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EC5A" w14:textId="77777777" w:rsidR="00891EC5" w:rsidRPr="00891EC5" w:rsidRDefault="00891EC5" w:rsidP="00891EC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91EC5">
        <w:rPr>
          <w:rFonts w:ascii="Segoe UI" w:eastAsia="Times New Roman" w:hAnsi="Segoe UI" w:cs="Segoe UI"/>
          <w:b/>
          <w:bCs/>
          <w:noProof/>
          <w:color w:val="1F3864"/>
          <w:sz w:val="20"/>
          <w:szCs w:val="20"/>
        </w:rPr>
        <w:drawing>
          <wp:inline distT="0" distB="0" distL="0" distR="0" wp14:anchorId="5D9A40B0" wp14:editId="01B080AD">
            <wp:extent cx="1226820" cy="8686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EECB" w14:textId="77777777" w:rsidR="00891EC5" w:rsidRPr="00891EC5" w:rsidRDefault="00891EC5" w:rsidP="00891EC5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noProof/>
          <w:color w:val="1F3864"/>
          <w:sz w:val="20"/>
          <w:szCs w:val="20"/>
        </w:rPr>
      </w:pPr>
      <w:r w:rsidRPr="00891EC5">
        <w:rPr>
          <w:rFonts w:ascii="Segoe UI" w:eastAsia="Times New Roman" w:hAnsi="Segoe UI" w:cs="Segoe UI"/>
          <w:b/>
          <w:bCs/>
          <w:noProof/>
          <w:color w:val="1F3864"/>
          <w:sz w:val="20"/>
          <w:szCs w:val="20"/>
          <w:rtl/>
        </w:rPr>
        <w:t>جامعة العلوم والتقنية في الفجيرة</w:t>
      </w:r>
    </w:p>
    <w:p w14:paraId="7F20C120" w14:textId="77777777" w:rsidR="00891EC5" w:rsidRPr="00891EC5" w:rsidRDefault="00891EC5" w:rsidP="00891EC5">
      <w:pPr>
        <w:spacing w:after="0" w:line="240" w:lineRule="auto"/>
        <w:jc w:val="center"/>
        <w:rPr>
          <w:rFonts w:ascii="Bodoni MT Condensed" w:eastAsia="Times New Roman" w:hAnsi="Bodoni MT Condensed" w:cs="Simplified Arabic"/>
          <w:color w:val="C45911"/>
          <w:sz w:val="20"/>
          <w:szCs w:val="20"/>
          <w:lang w:bidi="ar-AE"/>
        </w:rPr>
      </w:pPr>
      <w:r w:rsidRPr="00891EC5">
        <w:rPr>
          <w:rFonts w:ascii="Bodoni MT Condensed" w:eastAsia="Times New Roman" w:hAnsi="Bodoni MT Condensed" w:cs="Simplified Arabic"/>
          <w:color w:val="C45911"/>
          <w:sz w:val="20"/>
          <w:szCs w:val="20"/>
          <w:lang w:bidi="ar-AE"/>
        </w:rPr>
        <w:t>University of Science and Technology of Fujairah</w:t>
      </w:r>
    </w:p>
    <w:p w14:paraId="269DF199" w14:textId="77777777" w:rsidR="00891EC5" w:rsidRPr="00891EC5" w:rsidRDefault="00891EC5" w:rsidP="00891EC5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91EC5" w:rsidRPr="00CF772D" w14:paraId="7D0F4488" w14:textId="77777777" w:rsidTr="000D46E8">
        <w:tc>
          <w:tcPr>
            <w:tcW w:w="9026" w:type="dxa"/>
            <w:shd w:val="clear" w:color="auto" w:fill="BDD6EE" w:themeFill="accent1" w:themeFillTint="66"/>
            <w:vAlign w:val="center"/>
          </w:tcPr>
          <w:p w14:paraId="144A2F8F" w14:textId="77777777" w:rsidR="00891EC5" w:rsidRPr="00CF772D" w:rsidRDefault="0053114F" w:rsidP="000D46E8">
            <w:pPr>
              <w:jc w:val="center"/>
              <w:rPr>
                <w:rFonts w:ascii="WinSoft Pro" w:hAnsi="WinSoft Pro" w:cs="WinSoft Pro"/>
                <w:b/>
                <w:bCs/>
                <w:sz w:val="32"/>
                <w:szCs w:val="32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32"/>
                <w:szCs w:val="32"/>
                <w:rtl/>
              </w:rPr>
              <w:t>السيرة الأكاديمية لعضو هيئة تدريس</w:t>
            </w:r>
          </w:p>
        </w:tc>
      </w:tr>
    </w:tbl>
    <w:p w14:paraId="4DC50F77" w14:textId="77777777" w:rsidR="00891EC5" w:rsidRPr="00CF772D" w:rsidRDefault="00891EC5" w:rsidP="00891EC5">
      <w:pPr>
        <w:rPr>
          <w:rFonts w:ascii="WinSoft Pro" w:hAnsi="WinSoft Pro" w:cs="WinSoft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5614"/>
        <w:gridCol w:w="2006"/>
      </w:tblGrid>
      <w:tr w:rsidR="00891EC5" w:rsidRPr="00CF772D" w14:paraId="3F5FA532" w14:textId="77777777" w:rsidTr="00E75C72">
        <w:trPr>
          <w:trHeight w:val="264"/>
        </w:trPr>
        <w:tc>
          <w:tcPr>
            <w:tcW w:w="9026" w:type="dxa"/>
            <w:gridSpan w:val="3"/>
            <w:shd w:val="clear" w:color="auto" w:fill="BDD6EE" w:themeFill="accent1" w:themeFillTint="66"/>
          </w:tcPr>
          <w:p w14:paraId="1BEF1E07" w14:textId="77777777" w:rsidR="00891EC5" w:rsidRPr="00CF772D" w:rsidRDefault="000D46E8" w:rsidP="006B7294">
            <w:pPr>
              <w:jc w:val="right"/>
              <w:rPr>
                <w:rFonts w:ascii="WinSoft Pro" w:hAnsi="WinSoft Pro" w:cs="WinSoft Pro"/>
                <w:b/>
                <w:bCs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البيانات الشخصية</w:t>
            </w:r>
          </w:p>
        </w:tc>
      </w:tr>
      <w:tr w:rsidR="00E75C72" w:rsidRPr="00CF772D" w14:paraId="4B6D9ACC" w14:textId="77777777" w:rsidTr="00E75C72">
        <w:trPr>
          <w:trHeight w:val="288"/>
        </w:trPr>
        <w:tc>
          <w:tcPr>
            <w:tcW w:w="1406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35140E9" w14:textId="77777777" w:rsidR="00E75C72" w:rsidRPr="00CF772D" w:rsidRDefault="00E75C72" w:rsidP="00E75C72">
            <w:pPr>
              <w:bidi/>
              <w:jc w:val="center"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>
              <w:rPr>
                <w:rFonts w:ascii="WinSoft Pro" w:hAnsi="WinSoft Pro" w:cs="WinSoft Pro"/>
                <w:noProof/>
                <w:color w:val="000000"/>
                <w:sz w:val="24"/>
                <w:szCs w:val="24"/>
              </w:rPr>
              <w:drawing>
                <wp:inline distT="0" distB="0" distL="0" distR="0" wp14:anchorId="6B450D11" wp14:editId="53132310">
                  <wp:extent cx="683791" cy="871593"/>
                  <wp:effectExtent l="0" t="0" r="254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r. m hassa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864" cy="909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4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6F340B00" w14:textId="77777777" w:rsidR="00E75C72" w:rsidRPr="00CF772D" w:rsidRDefault="00E75C72" w:rsidP="00E75C72">
            <w:pPr>
              <w:bidi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>
              <w:rPr>
                <w:rFonts w:ascii="WinSoft Pro" w:hAnsi="WinSoft Pro" w:cs="WinSoft Pro" w:hint="cs"/>
                <w:b/>
                <w:color w:val="000000"/>
                <w:sz w:val="24"/>
                <w:szCs w:val="24"/>
                <w:rtl/>
                <w:lang w:bidi="ar-AE"/>
              </w:rPr>
              <w:t xml:space="preserve">د. </w:t>
            </w:r>
            <w:r w:rsidRPr="007C1870">
              <w:rPr>
                <w:rFonts w:ascii="WinSoft Pro" w:hAnsi="WinSoft Pro" w:cs="WinSoft Pro" w:hint="cs"/>
                <w:b/>
                <w:color w:val="000000"/>
                <w:sz w:val="24"/>
                <w:szCs w:val="24"/>
                <w:rtl/>
                <w:lang w:bidi="ar-AE"/>
              </w:rPr>
              <w:t xml:space="preserve">محمد حسن </w:t>
            </w:r>
            <w:proofErr w:type="gramStart"/>
            <w:r w:rsidRPr="007C1870">
              <w:rPr>
                <w:rFonts w:ascii="WinSoft Pro" w:hAnsi="WinSoft Pro" w:cs="WinSoft Pro" w:hint="cs"/>
                <w:b/>
                <w:color w:val="000000"/>
                <w:sz w:val="24"/>
                <w:szCs w:val="24"/>
                <w:rtl/>
                <w:lang w:bidi="ar-AE"/>
              </w:rPr>
              <w:t>عبدالله</w:t>
            </w:r>
            <w:proofErr w:type="gramEnd"/>
            <w:r w:rsidRPr="007C1870">
              <w:rPr>
                <w:rFonts w:ascii="WinSoft Pro" w:hAnsi="WinSoft Pro" w:cs="WinSoft Pro" w:hint="cs"/>
                <w:b/>
                <w:color w:val="000000"/>
                <w:sz w:val="24"/>
                <w:szCs w:val="24"/>
                <w:rtl/>
                <w:lang w:bidi="ar-AE"/>
              </w:rPr>
              <w:t xml:space="preserve"> علي</w:t>
            </w:r>
          </w:p>
        </w:tc>
        <w:tc>
          <w:tcPr>
            <w:tcW w:w="2006" w:type="dxa"/>
            <w:tcBorders>
              <w:left w:val="nil"/>
            </w:tcBorders>
          </w:tcPr>
          <w:p w14:paraId="3A96EF78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الاسم:</w:t>
            </w:r>
          </w:p>
        </w:tc>
      </w:tr>
      <w:tr w:rsidR="00E75C72" w:rsidRPr="00CF772D" w14:paraId="4AA65D50" w14:textId="77777777" w:rsidTr="00E75C72">
        <w:trPr>
          <w:trHeight w:val="368"/>
        </w:trPr>
        <w:tc>
          <w:tcPr>
            <w:tcW w:w="140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6D85389" w14:textId="77777777" w:rsidR="00E75C72" w:rsidRPr="00CF772D" w:rsidRDefault="00E75C72" w:rsidP="00E75C72">
            <w:pPr>
              <w:tabs>
                <w:tab w:val="left" w:pos="5968"/>
              </w:tabs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40976EC" w14:textId="77777777" w:rsidR="00E75C72" w:rsidRPr="00CF772D" w:rsidRDefault="00E75C72" w:rsidP="00E75C72">
            <w:pPr>
              <w:tabs>
                <w:tab w:val="left" w:pos="5968"/>
              </w:tabs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يمني</w:t>
            </w:r>
          </w:p>
        </w:tc>
        <w:tc>
          <w:tcPr>
            <w:tcW w:w="2006" w:type="dxa"/>
            <w:tcBorders>
              <w:left w:val="nil"/>
            </w:tcBorders>
          </w:tcPr>
          <w:p w14:paraId="2A2438DE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الجنسية:</w:t>
            </w:r>
          </w:p>
        </w:tc>
      </w:tr>
      <w:tr w:rsidR="00E75C72" w:rsidRPr="00CF772D" w14:paraId="1EEF89B7" w14:textId="77777777" w:rsidTr="00E75C72">
        <w:trPr>
          <w:trHeight w:val="368"/>
        </w:trPr>
        <w:tc>
          <w:tcPr>
            <w:tcW w:w="140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569688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3D9E2C1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أستاذ مساعد</w:t>
            </w:r>
          </w:p>
        </w:tc>
        <w:tc>
          <w:tcPr>
            <w:tcW w:w="2006" w:type="dxa"/>
            <w:tcBorders>
              <w:left w:val="nil"/>
            </w:tcBorders>
          </w:tcPr>
          <w:p w14:paraId="08DCEFFE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الرتبة العلمية:</w:t>
            </w: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5C72" w:rsidRPr="00CF772D" w14:paraId="7E433F3D" w14:textId="77777777" w:rsidTr="00E75C72">
        <w:trPr>
          <w:trHeight w:val="225"/>
        </w:trPr>
        <w:tc>
          <w:tcPr>
            <w:tcW w:w="1406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682EBEC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</w:p>
        </w:tc>
        <w:tc>
          <w:tcPr>
            <w:tcW w:w="56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7A1B0A6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متزوج</w:t>
            </w:r>
          </w:p>
        </w:tc>
        <w:tc>
          <w:tcPr>
            <w:tcW w:w="2006" w:type="dxa"/>
            <w:tcBorders>
              <w:left w:val="nil"/>
            </w:tcBorders>
          </w:tcPr>
          <w:p w14:paraId="2102AA12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الحالة الاجتماعية:</w:t>
            </w:r>
          </w:p>
        </w:tc>
      </w:tr>
      <w:tr w:rsidR="00E75C72" w:rsidRPr="00CF772D" w14:paraId="6E75429C" w14:textId="77777777" w:rsidTr="00E75C72">
        <w:trPr>
          <w:trHeight w:val="72"/>
        </w:trPr>
        <w:tc>
          <w:tcPr>
            <w:tcW w:w="70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74DE0B08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القانون</w:t>
            </w:r>
          </w:p>
        </w:tc>
        <w:tc>
          <w:tcPr>
            <w:tcW w:w="2006" w:type="dxa"/>
            <w:tcBorders>
              <w:left w:val="nil"/>
            </w:tcBorders>
          </w:tcPr>
          <w:p w14:paraId="055A2620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الكلية:</w:t>
            </w:r>
          </w:p>
        </w:tc>
      </w:tr>
      <w:tr w:rsidR="00E75C72" w:rsidRPr="00CF772D" w14:paraId="196BF077" w14:textId="77777777" w:rsidTr="00E75C72">
        <w:trPr>
          <w:trHeight w:val="190"/>
        </w:trPr>
        <w:tc>
          <w:tcPr>
            <w:tcW w:w="70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2389423A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 xml:space="preserve">القانون </w:t>
            </w:r>
            <w:r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الخاص</w:t>
            </w:r>
          </w:p>
        </w:tc>
        <w:tc>
          <w:tcPr>
            <w:tcW w:w="2006" w:type="dxa"/>
            <w:tcBorders>
              <w:left w:val="nil"/>
            </w:tcBorders>
          </w:tcPr>
          <w:p w14:paraId="63BE5FBE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القسم:</w:t>
            </w: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</w:rPr>
              <w:t xml:space="preserve"> </w:t>
            </w:r>
          </w:p>
        </w:tc>
      </w:tr>
      <w:tr w:rsidR="00E75C72" w:rsidRPr="00CF772D" w14:paraId="485748E6" w14:textId="77777777" w:rsidTr="00E75C72">
        <w:trPr>
          <w:trHeight w:val="205"/>
        </w:trPr>
        <w:tc>
          <w:tcPr>
            <w:tcW w:w="70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nil"/>
            </w:tcBorders>
          </w:tcPr>
          <w:p w14:paraId="5CF4C30B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>
              <w:rPr>
                <w:rFonts w:ascii="WinSoft Pro" w:hAnsi="WinSoft Pro" w:cs="WinSoft Pro"/>
                <w:color w:val="000000"/>
                <w:sz w:val="24"/>
                <w:szCs w:val="24"/>
              </w:rPr>
              <w:t>2-8-1964</w:t>
            </w:r>
          </w:p>
        </w:tc>
        <w:tc>
          <w:tcPr>
            <w:tcW w:w="2006" w:type="dxa"/>
            <w:tcBorders>
              <w:left w:val="nil"/>
            </w:tcBorders>
          </w:tcPr>
          <w:p w14:paraId="34EB7794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تاريخ الميلاد:</w:t>
            </w:r>
          </w:p>
        </w:tc>
      </w:tr>
      <w:tr w:rsidR="00E75C72" w:rsidRPr="00CF772D" w14:paraId="2AB5F1A9" w14:textId="77777777" w:rsidTr="00E75C72">
        <w:trPr>
          <w:trHeight w:val="251"/>
        </w:trPr>
        <w:tc>
          <w:tcPr>
            <w:tcW w:w="7020" w:type="dxa"/>
            <w:gridSpan w:val="2"/>
            <w:tcBorders>
              <w:top w:val="single" w:sz="4" w:space="0" w:color="D9D9D9" w:themeColor="background1" w:themeShade="D9"/>
            </w:tcBorders>
          </w:tcPr>
          <w:p w14:paraId="57947B1E" w14:textId="4DC954BE" w:rsidR="00E75C72" w:rsidRPr="00CF772D" w:rsidRDefault="00E75C72" w:rsidP="002C5C15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7C1870">
              <w:rPr>
                <w:rFonts w:ascii="WinSoft Pro" w:hAnsi="WinSoft Pro" w:cs="WinSoft Pro"/>
                <w:color w:val="000000"/>
                <w:sz w:val="24"/>
                <w:szCs w:val="24"/>
              </w:rPr>
              <w:t>00971509450653</w:t>
            </w:r>
          </w:p>
        </w:tc>
        <w:tc>
          <w:tcPr>
            <w:tcW w:w="2006" w:type="dxa"/>
          </w:tcPr>
          <w:p w14:paraId="76440663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رقم الهاتف الجوال:</w:t>
            </w:r>
          </w:p>
        </w:tc>
      </w:tr>
      <w:tr w:rsidR="00E75C72" w:rsidRPr="00CF772D" w14:paraId="23CC865C" w14:textId="77777777" w:rsidTr="00E75C72">
        <w:trPr>
          <w:trHeight w:val="72"/>
        </w:trPr>
        <w:tc>
          <w:tcPr>
            <w:tcW w:w="7020" w:type="dxa"/>
            <w:gridSpan w:val="2"/>
          </w:tcPr>
          <w:p w14:paraId="12D7A978" w14:textId="6DED4C6E" w:rsidR="007F2C02" w:rsidRDefault="00C9495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hyperlink r:id="rId10" w:history="1">
              <w:r w:rsidR="007F2C02" w:rsidRPr="008C1F4A">
                <w:rPr>
                  <w:rStyle w:val="Hyperlink"/>
                  <w:rFonts w:ascii="WinSoft Pro" w:hAnsi="WinSoft Pro" w:cs="WinSoft Pro"/>
                  <w:sz w:val="24"/>
                  <w:szCs w:val="24"/>
                </w:rPr>
                <w:t>mohd.abdullah@ustf.ac.ae</w:t>
              </w:r>
            </w:hyperlink>
          </w:p>
          <w:p w14:paraId="0F57A69F" w14:textId="7C7BE162" w:rsidR="00E75C72" w:rsidRDefault="00C9495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hyperlink r:id="rId11" w:history="1">
              <w:r w:rsidR="007F2C02" w:rsidRPr="008C1F4A">
                <w:rPr>
                  <w:rStyle w:val="Hyperlink"/>
                  <w:rFonts w:ascii="WinSoft Pro" w:hAnsi="WinSoft Pro" w:cs="WinSoft Pro"/>
                  <w:sz w:val="24"/>
                  <w:szCs w:val="24"/>
                </w:rPr>
                <w:t>mohd2has@gmail.com</w:t>
              </w:r>
            </w:hyperlink>
            <w:r w:rsidR="007F2C02">
              <w:rPr>
                <w:rFonts w:ascii="WinSoft Pro" w:hAnsi="WinSoft Pro" w:cs="WinSoft Pro"/>
                <w:color w:val="000000"/>
                <w:sz w:val="24"/>
                <w:szCs w:val="24"/>
              </w:rPr>
              <w:t>.</w:t>
            </w:r>
          </w:p>
          <w:p w14:paraId="2104B73D" w14:textId="06DAB4D3" w:rsidR="007F2C02" w:rsidRPr="00CF772D" w:rsidRDefault="007F2C0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</w:p>
        </w:tc>
        <w:tc>
          <w:tcPr>
            <w:tcW w:w="2006" w:type="dxa"/>
          </w:tcPr>
          <w:p w14:paraId="4CF666A4" w14:textId="77777777" w:rsidR="00E75C72" w:rsidRPr="00CF772D" w:rsidRDefault="00E75C72" w:rsidP="00E75C72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البريد الإلكتروني</w:t>
            </w:r>
            <w:r w:rsidRPr="00CF772D">
              <w:rPr>
                <w:rFonts w:ascii="WinSoft Pro" w:hAnsi="WinSoft Pro" w:cs="WinSoft Pro"/>
                <w:sz w:val="24"/>
                <w:szCs w:val="24"/>
                <w:rtl/>
                <w:lang w:val="it-IT"/>
              </w:rPr>
              <w:t>:</w:t>
            </w:r>
          </w:p>
        </w:tc>
      </w:tr>
    </w:tbl>
    <w:p w14:paraId="784B36A9" w14:textId="77777777" w:rsidR="00891EC5" w:rsidRPr="00CF772D" w:rsidRDefault="00891EC5" w:rsidP="00227667">
      <w:pPr>
        <w:spacing w:after="0"/>
        <w:rPr>
          <w:rFonts w:ascii="WinSoft Pro" w:hAnsi="WinSoft Pro" w:cs="WinSoft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5"/>
        <w:gridCol w:w="2721"/>
      </w:tblGrid>
      <w:tr w:rsidR="00891EC5" w:rsidRPr="00CF772D" w14:paraId="684DFA5E" w14:textId="77777777" w:rsidTr="0006566A">
        <w:tc>
          <w:tcPr>
            <w:tcW w:w="9016" w:type="dxa"/>
            <w:gridSpan w:val="2"/>
            <w:shd w:val="clear" w:color="auto" w:fill="BDD6EE" w:themeFill="accent1" w:themeFillTint="66"/>
          </w:tcPr>
          <w:p w14:paraId="787CD6EB" w14:textId="77777777" w:rsidR="00891EC5" w:rsidRPr="00CF772D" w:rsidRDefault="000D46E8" w:rsidP="000D46E8">
            <w:pPr>
              <w:jc w:val="right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المؤهلات الدراسية</w:t>
            </w:r>
          </w:p>
        </w:tc>
      </w:tr>
      <w:tr w:rsidR="00227667" w:rsidRPr="00CF772D" w14:paraId="55115657" w14:textId="77777777" w:rsidTr="00644321">
        <w:trPr>
          <w:trHeight w:val="251"/>
        </w:trPr>
        <w:tc>
          <w:tcPr>
            <w:tcW w:w="6295" w:type="dxa"/>
            <w:shd w:val="clear" w:color="auto" w:fill="FFFFFF" w:themeFill="background1"/>
          </w:tcPr>
          <w:p w14:paraId="128AD1E0" w14:textId="77777777" w:rsidR="00227667" w:rsidRPr="00CF772D" w:rsidRDefault="00227667" w:rsidP="00227667">
            <w:pPr>
              <w:pStyle w:val="ListParagraph"/>
              <w:bidi/>
              <w:ind w:left="285"/>
              <w:rPr>
                <w:rFonts w:ascii="WinSoft Pro" w:hAnsi="WinSoft Pro" w:cs="WinSoft Pro"/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72A23D2A" w14:textId="77777777" w:rsidR="00227667" w:rsidRPr="00CF772D" w:rsidRDefault="00227667" w:rsidP="00227667">
            <w:pPr>
              <w:pStyle w:val="ListParagraph"/>
              <w:numPr>
                <w:ilvl w:val="0"/>
                <w:numId w:val="9"/>
              </w:numPr>
              <w:bidi/>
              <w:ind w:left="285" w:hanging="285"/>
              <w:rPr>
                <w:rFonts w:ascii="WinSoft Pro" w:hAnsi="WinSoft Pro" w:cs="WinSoft Pro"/>
                <w:b/>
                <w:bCs/>
                <w:sz w:val="24"/>
                <w:szCs w:val="24"/>
                <w:lang w:val="it-IT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الدكتوراه</w:t>
            </w:r>
          </w:p>
        </w:tc>
      </w:tr>
      <w:tr w:rsidR="006B7294" w:rsidRPr="00CF772D" w14:paraId="68332A48" w14:textId="77777777" w:rsidTr="0006566A">
        <w:tc>
          <w:tcPr>
            <w:tcW w:w="6295" w:type="dxa"/>
            <w:shd w:val="clear" w:color="auto" w:fill="FFFFFF" w:themeFill="background1"/>
          </w:tcPr>
          <w:p w14:paraId="152A189B" w14:textId="77777777" w:rsidR="006B7294" w:rsidRPr="00CF772D" w:rsidRDefault="006B7294" w:rsidP="006B7294">
            <w:pPr>
              <w:jc w:val="right"/>
              <w:rPr>
                <w:rFonts w:ascii="WinSoft Pro" w:hAnsi="WinSoft Pro" w:cs="WinSoft Pro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sz w:val="24"/>
                <w:szCs w:val="24"/>
                <w:rtl/>
              </w:rPr>
              <w:t>جامعة عين شمس</w:t>
            </w:r>
          </w:p>
        </w:tc>
        <w:tc>
          <w:tcPr>
            <w:tcW w:w="2721" w:type="dxa"/>
            <w:shd w:val="clear" w:color="auto" w:fill="FFFFFF" w:themeFill="background1"/>
          </w:tcPr>
          <w:p w14:paraId="0AFEB35A" w14:textId="77777777" w:rsidR="006B7294" w:rsidRPr="00CF772D" w:rsidRDefault="006B7294" w:rsidP="006B7294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اسم الجامعة المانحة:</w:t>
            </w:r>
          </w:p>
        </w:tc>
      </w:tr>
      <w:tr w:rsidR="006B7294" w:rsidRPr="00CF772D" w14:paraId="3445CC96" w14:textId="77777777" w:rsidTr="0006566A">
        <w:tc>
          <w:tcPr>
            <w:tcW w:w="6295" w:type="dxa"/>
            <w:shd w:val="clear" w:color="auto" w:fill="FFFFFF" w:themeFill="background1"/>
          </w:tcPr>
          <w:p w14:paraId="0DE9FAE7" w14:textId="77777777" w:rsidR="006B7294" w:rsidRPr="00CF772D" w:rsidRDefault="006B7294" w:rsidP="006B7294">
            <w:pPr>
              <w:jc w:val="right"/>
              <w:rPr>
                <w:rFonts w:ascii="WinSoft Pro" w:hAnsi="WinSoft Pro" w:cs="WinSoft Pro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sz w:val="24"/>
                <w:szCs w:val="24"/>
                <w:rtl/>
              </w:rPr>
              <w:t>مصر</w:t>
            </w:r>
          </w:p>
        </w:tc>
        <w:tc>
          <w:tcPr>
            <w:tcW w:w="2721" w:type="dxa"/>
            <w:shd w:val="clear" w:color="auto" w:fill="FFFFFF" w:themeFill="background1"/>
          </w:tcPr>
          <w:p w14:paraId="644B353A" w14:textId="77777777" w:rsidR="006B7294" w:rsidRPr="00CF772D" w:rsidRDefault="006B7294" w:rsidP="006B7294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الدولة:</w:t>
            </w:r>
          </w:p>
        </w:tc>
      </w:tr>
      <w:tr w:rsidR="006B7294" w:rsidRPr="00CF772D" w14:paraId="7D92111F" w14:textId="77777777" w:rsidTr="0006566A">
        <w:tc>
          <w:tcPr>
            <w:tcW w:w="6295" w:type="dxa"/>
            <w:shd w:val="clear" w:color="auto" w:fill="FFFFFF" w:themeFill="background1"/>
          </w:tcPr>
          <w:p w14:paraId="74C65A26" w14:textId="77777777" w:rsidR="006B7294" w:rsidRPr="00CF772D" w:rsidRDefault="006B7294" w:rsidP="007C1870">
            <w:pPr>
              <w:jc w:val="right"/>
              <w:rPr>
                <w:rFonts w:ascii="WinSoft Pro" w:hAnsi="WinSoft Pro" w:cs="WinSoft Pro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sz w:val="24"/>
                <w:szCs w:val="24"/>
              </w:rPr>
              <w:t>200</w:t>
            </w:r>
            <w:r w:rsidR="007C1870">
              <w:rPr>
                <w:rFonts w:ascii="WinSoft Pro" w:hAnsi="WinSoft Pro" w:cs="WinSoft Pro" w:hint="cs"/>
                <w:sz w:val="24"/>
                <w:szCs w:val="24"/>
                <w:rtl/>
              </w:rPr>
              <w:t>7</w:t>
            </w:r>
          </w:p>
        </w:tc>
        <w:tc>
          <w:tcPr>
            <w:tcW w:w="2721" w:type="dxa"/>
            <w:shd w:val="clear" w:color="auto" w:fill="FFFFFF" w:themeFill="background1"/>
          </w:tcPr>
          <w:p w14:paraId="787D64D4" w14:textId="77777777" w:rsidR="006B7294" w:rsidRPr="00CF772D" w:rsidRDefault="006B7294" w:rsidP="006B7294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تاريخ الحصول على الدرجة:</w:t>
            </w:r>
          </w:p>
        </w:tc>
      </w:tr>
      <w:tr w:rsidR="00227667" w:rsidRPr="00CF772D" w14:paraId="60FAED8E" w14:textId="77777777" w:rsidTr="0006566A">
        <w:tc>
          <w:tcPr>
            <w:tcW w:w="6295" w:type="dxa"/>
            <w:shd w:val="clear" w:color="auto" w:fill="FFFFFF" w:themeFill="background1"/>
          </w:tcPr>
          <w:p w14:paraId="67A7D90E" w14:textId="77777777" w:rsidR="00227667" w:rsidRPr="00CF772D" w:rsidRDefault="00A06AFC" w:rsidP="00227667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  <w:lang w:bidi="ar-AE"/>
              </w:rPr>
            </w:pPr>
            <w:r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  <w:lang w:bidi="ar-AE"/>
              </w:rPr>
              <w:t>القانون المدني</w:t>
            </w:r>
          </w:p>
        </w:tc>
        <w:tc>
          <w:tcPr>
            <w:tcW w:w="2721" w:type="dxa"/>
            <w:shd w:val="clear" w:color="auto" w:fill="FFFFFF" w:themeFill="background1"/>
          </w:tcPr>
          <w:p w14:paraId="2D3EE599" w14:textId="77777777" w:rsidR="00227667" w:rsidRPr="00CF772D" w:rsidRDefault="00227667" w:rsidP="00227667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التخصص الرئيسي:</w:t>
            </w:r>
          </w:p>
        </w:tc>
      </w:tr>
      <w:tr w:rsidR="00227667" w:rsidRPr="00CF772D" w14:paraId="3FF3084F" w14:textId="77777777" w:rsidTr="0006566A">
        <w:tc>
          <w:tcPr>
            <w:tcW w:w="6295" w:type="dxa"/>
            <w:shd w:val="clear" w:color="auto" w:fill="FFFFFF" w:themeFill="background1"/>
          </w:tcPr>
          <w:p w14:paraId="15784BA9" w14:textId="77777777" w:rsidR="00227667" w:rsidRPr="00CF772D" w:rsidRDefault="00A06AFC" w:rsidP="00227667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الملكية الفكرية</w:t>
            </w:r>
          </w:p>
        </w:tc>
        <w:tc>
          <w:tcPr>
            <w:tcW w:w="2721" w:type="dxa"/>
            <w:shd w:val="clear" w:color="auto" w:fill="FFFFFF" w:themeFill="background1"/>
          </w:tcPr>
          <w:p w14:paraId="42FB5B86" w14:textId="252B377D" w:rsidR="00227667" w:rsidRPr="00CF772D" w:rsidRDefault="00227667" w:rsidP="00227667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 xml:space="preserve">التخصص </w:t>
            </w:r>
            <w:r w:rsidR="00DC3014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الدقيق</w:t>
            </w: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:</w:t>
            </w:r>
          </w:p>
        </w:tc>
      </w:tr>
      <w:tr w:rsidR="00227667" w:rsidRPr="00CF772D" w14:paraId="77883465" w14:textId="77777777" w:rsidTr="0006566A">
        <w:trPr>
          <w:trHeight w:val="260"/>
        </w:trPr>
        <w:tc>
          <w:tcPr>
            <w:tcW w:w="6295" w:type="dxa"/>
          </w:tcPr>
          <w:p w14:paraId="6992965D" w14:textId="77777777" w:rsidR="00227667" w:rsidRPr="00CF772D" w:rsidRDefault="007C1870" w:rsidP="007C1870">
            <w:pPr>
              <w:spacing w:after="120"/>
              <w:jc w:val="right"/>
              <w:rPr>
                <w:rFonts w:ascii="WinSoft Pro" w:hAnsi="WinSoft Pro" w:cs="WinSoft Pro"/>
                <w:sz w:val="24"/>
                <w:szCs w:val="24"/>
              </w:rPr>
            </w:pPr>
            <w:r w:rsidRPr="007C1870">
              <w:rPr>
                <w:rFonts w:ascii="WinSoft Pro" w:hAnsi="WinSoft Pro" w:cs="WinSoft Pro" w:hint="cs"/>
                <w:sz w:val="24"/>
                <w:szCs w:val="24"/>
                <w:rtl/>
              </w:rPr>
              <w:t>نحو نظام قانوني خاص بحماية برمجيات الحاسب</w:t>
            </w:r>
          </w:p>
        </w:tc>
        <w:tc>
          <w:tcPr>
            <w:tcW w:w="2721" w:type="dxa"/>
          </w:tcPr>
          <w:p w14:paraId="379F5B8E" w14:textId="77777777" w:rsidR="00227667" w:rsidRPr="00CF772D" w:rsidRDefault="00227667" w:rsidP="00227667">
            <w:pPr>
              <w:spacing w:after="120"/>
              <w:jc w:val="right"/>
              <w:rPr>
                <w:rFonts w:ascii="WinSoft Pro" w:hAnsi="WinSoft Pro" w:cs="WinSoft Pro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العنوان:</w:t>
            </w:r>
            <w:r w:rsidRPr="00CF772D">
              <w:rPr>
                <w:rFonts w:ascii="WinSoft Pro" w:hAnsi="WinSoft Pro" w:cs="WinSoft Pro"/>
                <w:sz w:val="24"/>
                <w:szCs w:val="24"/>
              </w:rPr>
              <w:t xml:space="preserve"> </w:t>
            </w:r>
          </w:p>
        </w:tc>
      </w:tr>
      <w:tr w:rsidR="00227667" w:rsidRPr="00CF772D" w14:paraId="4651D059" w14:textId="77777777" w:rsidTr="00644321">
        <w:trPr>
          <w:trHeight w:val="179"/>
        </w:trPr>
        <w:tc>
          <w:tcPr>
            <w:tcW w:w="6295" w:type="dxa"/>
            <w:shd w:val="clear" w:color="auto" w:fill="FFFFFF" w:themeFill="background1"/>
          </w:tcPr>
          <w:p w14:paraId="3F4EF06A" w14:textId="77777777" w:rsidR="00227667" w:rsidRPr="00CF772D" w:rsidRDefault="00227667" w:rsidP="00227667">
            <w:pPr>
              <w:pStyle w:val="ListParagraph"/>
              <w:bidi/>
              <w:ind w:left="285"/>
              <w:rPr>
                <w:rFonts w:ascii="WinSoft Pro" w:hAnsi="WinSoft Pro" w:cs="WinSoft Pro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5269F7BC" w14:textId="77777777" w:rsidR="00227667" w:rsidRPr="00CF772D" w:rsidRDefault="00227667" w:rsidP="00227667">
            <w:pPr>
              <w:pStyle w:val="ListParagraph"/>
              <w:numPr>
                <w:ilvl w:val="0"/>
                <w:numId w:val="9"/>
              </w:numPr>
              <w:bidi/>
              <w:ind w:left="285" w:hanging="285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الماجستير</w:t>
            </w:r>
          </w:p>
        </w:tc>
      </w:tr>
      <w:tr w:rsidR="007C1870" w:rsidRPr="00CF772D" w14:paraId="0605F273" w14:textId="77777777" w:rsidTr="0006566A">
        <w:tc>
          <w:tcPr>
            <w:tcW w:w="6295" w:type="dxa"/>
          </w:tcPr>
          <w:p w14:paraId="4BB2B322" w14:textId="77777777" w:rsidR="007C1870" w:rsidRPr="007C1870" w:rsidRDefault="007C1870" w:rsidP="007C1870">
            <w:pPr>
              <w:jc w:val="right"/>
              <w:rPr>
                <w:rFonts w:ascii="WinSoft Pro" w:hAnsi="WinSoft Pro" w:cs="WinSoft Pro"/>
                <w:sz w:val="24"/>
                <w:szCs w:val="24"/>
              </w:rPr>
            </w:pPr>
            <w:r w:rsidRPr="007C1870">
              <w:rPr>
                <w:rFonts w:ascii="WinSoft Pro" w:hAnsi="WinSoft Pro" w:cs="WinSoft Pro"/>
                <w:sz w:val="24"/>
                <w:szCs w:val="24"/>
                <w:rtl/>
              </w:rPr>
              <w:t>جامعة عدن</w:t>
            </w:r>
          </w:p>
        </w:tc>
        <w:tc>
          <w:tcPr>
            <w:tcW w:w="2721" w:type="dxa"/>
          </w:tcPr>
          <w:p w14:paraId="218F0029" w14:textId="77777777" w:rsidR="007C1870" w:rsidRPr="00CF772D" w:rsidRDefault="007C1870" w:rsidP="007C1870">
            <w:pPr>
              <w:spacing w:before="120"/>
              <w:jc w:val="right"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اسم الجامعة المانحة:</w:t>
            </w:r>
          </w:p>
        </w:tc>
      </w:tr>
      <w:tr w:rsidR="007C1870" w:rsidRPr="00CF772D" w14:paraId="4B5EB405" w14:textId="77777777" w:rsidTr="0006566A">
        <w:tc>
          <w:tcPr>
            <w:tcW w:w="6295" w:type="dxa"/>
          </w:tcPr>
          <w:p w14:paraId="2D32D92E" w14:textId="77777777" w:rsidR="007C1870" w:rsidRPr="007C1870" w:rsidRDefault="007C1870" w:rsidP="007C1870">
            <w:pPr>
              <w:jc w:val="right"/>
              <w:rPr>
                <w:rFonts w:ascii="WinSoft Pro" w:hAnsi="WinSoft Pro" w:cs="WinSoft Pro"/>
                <w:sz w:val="24"/>
                <w:szCs w:val="24"/>
              </w:rPr>
            </w:pPr>
            <w:r w:rsidRPr="007C1870">
              <w:rPr>
                <w:rFonts w:ascii="WinSoft Pro" w:hAnsi="WinSoft Pro" w:cs="WinSoft Pro"/>
                <w:sz w:val="24"/>
                <w:szCs w:val="24"/>
                <w:rtl/>
              </w:rPr>
              <w:t>اليمن</w:t>
            </w:r>
          </w:p>
        </w:tc>
        <w:tc>
          <w:tcPr>
            <w:tcW w:w="2721" w:type="dxa"/>
          </w:tcPr>
          <w:p w14:paraId="12C2846B" w14:textId="77777777" w:rsidR="007C1870" w:rsidRPr="00CF772D" w:rsidRDefault="007C1870" w:rsidP="007C1870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الدولة:</w:t>
            </w:r>
          </w:p>
        </w:tc>
      </w:tr>
      <w:tr w:rsidR="007C1870" w:rsidRPr="00CF772D" w14:paraId="6FC28F45" w14:textId="77777777" w:rsidTr="0006566A">
        <w:tc>
          <w:tcPr>
            <w:tcW w:w="6295" w:type="dxa"/>
          </w:tcPr>
          <w:p w14:paraId="0B2CF1AC" w14:textId="77777777" w:rsidR="007C1870" w:rsidRPr="007C1870" w:rsidRDefault="007C1870" w:rsidP="007C1870">
            <w:pPr>
              <w:jc w:val="right"/>
              <w:rPr>
                <w:rFonts w:ascii="WinSoft Pro" w:hAnsi="WinSoft Pro" w:cs="WinSoft Pro"/>
                <w:sz w:val="24"/>
                <w:szCs w:val="24"/>
              </w:rPr>
            </w:pPr>
            <w:r w:rsidRPr="007C1870">
              <w:rPr>
                <w:rFonts w:ascii="WinSoft Pro" w:hAnsi="WinSoft Pro" w:cs="WinSoft Pro"/>
                <w:sz w:val="24"/>
                <w:szCs w:val="24"/>
              </w:rPr>
              <w:t>2000</w:t>
            </w:r>
          </w:p>
        </w:tc>
        <w:tc>
          <w:tcPr>
            <w:tcW w:w="2721" w:type="dxa"/>
          </w:tcPr>
          <w:p w14:paraId="563FFC65" w14:textId="77777777" w:rsidR="007C1870" w:rsidRPr="00CF772D" w:rsidRDefault="007C1870" w:rsidP="007C1870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تاريخ الحصول على الدرجة:</w:t>
            </w:r>
          </w:p>
        </w:tc>
      </w:tr>
      <w:tr w:rsidR="007C1870" w:rsidRPr="00CF772D" w14:paraId="10905882" w14:textId="77777777" w:rsidTr="0006566A">
        <w:tc>
          <w:tcPr>
            <w:tcW w:w="6295" w:type="dxa"/>
          </w:tcPr>
          <w:p w14:paraId="15FF4F71" w14:textId="77777777" w:rsidR="007C1870" w:rsidRPr="007C1870" w:rsidRDefault="002A3CF9" w:rsidP="002A3CF9">
            <w:pPr>
              <w:jc w:val="right"/>
              <w:rPr>
                <w:rFonts w:ascii="WinSoft Pro" w:hAnsi="WinSoft Pro" w:cs="WinSoft Pro"/>
                <w:sz w:val="24"/>
                <w:szCs w:val="24"/>
              </w:rPr>
            </w:pPr>
            <w:r w:rsidRPr="002A3CF9">
              <w:rPr>
                <w:rFonts w:ascii="WinSoft Pro" w:hAnsi="WinSoft Pro" w:cs="WinSoft Pro" w:hint="cs"/>
                <w:sz w:val="24"/>
                <w:szCs w:val="24"/>
                <w:rtl/>
              </w:rPr>
              <w:t>القانون الخاص</w:t>
            </w:r>
          </w:p>
        </w:tc>
        <w:tc>
          <w:tcPr>
            <w:tcW w:w="2721" w:type="dxa"/>
          </w:tcPr>
          <w:p w14:paraId="7E9761D0" w14:textId="77777777" w:rsidR="007C1870" w:rsidRPr="00CF772D" w:rsidRDefault="007C1870" w:rsidP="002A3CF9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التخصص الرئيسي:</w:t>
            </w:r>
            <w:r w:rsidR="00A06AFC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7C1870" w:rsidRPr="00CF772D" w14:paraId="15413F36" w14:textId="77777777" w:rsidTr="0006566A">
        <w:tc>
          <w:tcPr>
            <w:tcW w:w="6295" w:type="dxa"/>
          </w:tcPr>
          <w:p w14:paraId="0CA03518" w14:textId="77777777" w:rsidR="007C1870" w:rsidRPr="007C1870" w:rsidRDefault="00644321" w:rsidP="007C1870">
            <w:pPr>
              <w:jc w:val="right"/>
              <w:rPr>
                <w:rFonts w:ascii="WinSoft Pro" w:hAnsi="WinSoft Pro" w:cs="WinSoft Pro"/>
                <w:sz w:val="24"/>
                <w:szCs w:val="24"/>
              </w:rPr>
            </w:pPr>
            <w:r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القانون التجاري</w:t>
            </w:r>
          </w:p>
        </w:tc>
        <w:tc>
          <w:tcPr>
            <w:tcW w:w="2721" w:type="dxa"/>
          </w:tcPr>
          <w:p w14:paraId="7921803B" w14:textId="48AE3C25" w:rsidR="007C1870" w:rsidRPr="00CF772D" w:rsidRDefault="007C1870" w:rsidP="00644321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التخصص ال</w:t>
            </w:r>
            <w:r w:rsidR="00DC3014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دقيق</w:t>
            </w: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:</w:t>
            </w:r>
            <w:r w:rsidR="00A06AFC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227667" w:rsidRPr="00CF772D" w14:paraId="675C9193" w14:textId="77777777" w:rsidTr="0006566A">
        <w:tc>
          <w:tcPr>
            <w:tcW w:w="6295" w:type="dxa"/>
          </w:tcPr>
          <w:p w14:paraId="0322C420" w14:textId="77777777" w:rsidR="00227667" w:rsidRPr="00CF772D" w:rsidRDefault="007C1870" w:rsidP="007C1870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7C1870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الأساليب القانونية للخصخصة</w:t>
            </w:r>
          </w:p>
        </w:tc>
        <w:tc>
          <w:tcPr>
            <w:tcW w:w="2721" w:type="dxa"/>
          </w:tcPr>
          <w:p w14:paraId="67CABA5E" w14:textId="77777777" w:rsidR="00227667" w:rsidRPr="00CF772D" w:rsidRDefault="00227667" w:rsidP="00227667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العنوان:</w:t>
            </w:r>
          </w:p>
        </w:tc>
      </w:tr>
      <w:tr w:rsidR="00227667" w:rsidRPr="00CF772D" w14:paraId="0C829427" w14:textId="77777777" w:rsidTr="00644321">
        <w:trPr>
          <w:trHeight w:val="278"/>
        </w:trPr>
        <w:tc>
          <w:tcPr>
            <w:tcW w:w="6295" w:type="dxa"/>
            <w:shd w:val="clear" w:color="auto" w:fill="FFFFFF" w:themeFill="background1"/>
          </w:tcPr>
          <w:p w14:paraId="654994AF" w14:textId="77777777" w:rsidR="00227667" w:rsidRPr="00CF772D" w:rsidRDefault="00227667" w:rsidP="00227667">
            <w:pPr>
              <w:pStyle w:val="ListParagraph"/>
              <w:bidi/>
              <w:ind w:left="285"/>
              <w:rPr>
                <w:rFonts w:ascii="WinSoft Pro" w:hAnsi="WinSoft Pro" w:cs="WinSoft Pro"/>
                <w:color w:val="000000"/>
                <w:sz w:val="28"/>
                <w:szCs w:val="28"/>
              </w:rPr>
            </w:pPr>
          </w:p>
        </w:tc>
        <w:tc>
          <w:tcPr>
            <w:tcW w:w="2721" w:type="dxa"/>
            <w:shd w:val="clear" w:color="auto" w:fill="FFFFFF" w:themeFill="background1"/>
          </w:tcPr>
          <w:p w14:paraId="52D9E713" w14:textId="77777777" w:rsidR="00227667" w:rsidRPr="00CF772D" w:rsidRDefault="00227667" w:rsidP="00227667">
            <w:pPr>
              <w:pStyle w:val="ListParagraph"/>
              <w:numPr>
                <w:ilvl w:val="0"/>
                <w:numId w:val="9"/>
              </w:numPr>
              <w:bidi/>
              <w:ind w:left="285" w:hanging="285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البكالوريوس</w:t>
            </w:r>
          </w:p>
        </w:tc>
      </w:tr>
      <w:tr w:rsidR="007C1870" w:rsidRPr="00CF772D" w14:paraId="6568A65B" w14:textId="77777777" w:rsidTr="0006566A">
        <w:tc>
          <w:tcPr>
            <w:tcW w:w="6295" w:type="dxa"/>
          </w:tcPr>
          <w:p w14:paraId="087A6441" w14:textId="77777777" w:rsidR="007C1870" w:rsidRPr="007C1870" w:rsidRDefault="007C1870" w:rsidP="007C1870">
            <w:pPr>
              <w:jc w:val="right"/>
              <w:rPr>
                <w:rFonts w:ascii="WinSoft Pro" w:hAnsi="WinSoft Pro" w:cs="WinSoft Pro"/>
                <w:sz w:val="24"/>
                <w:szCs w:val="24"/>
              </w:rPr>
            </w:pPr>
            <w:r w:rsidRPr="007C1870">
              <w:rPr>
                <w:rFonts w:ascii="WinSoft Pro" w:hAnsi="WinSoft Pro" w:cs="WinSoft Pro"/>
                <w:sz w:val="24"/>
                <w:szCs w:val="24"/>
                <w:rtl/>
              </w:rPr>
              <w:lastRenderedPageBreak/>
              <w:t>جامعة عدن</w:t>
            </w:r>
          </w:p>
        </w:tc>
        <w:tc>
          <w:tcPr>
            <w:tcW w:w="2721" w:type="dxa"/>
          </w:tcPr>
          <w:p w14:paraId="5A64BB0C" w14:textId="77777777" w:rsidR="007C1870" w:rsidRPr="00CF772D" w:rsidRDefault="007C1870" w:rsidP="007C1870">
            <w:pPr>
              <w:spacing w:before="120"/>
              <w:jc w:val="right"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اسم الجامعة المانحة:</w:t>
            </w:r>
          </w:p>
        </w:tc>
      </w:tr>
      <w:tr w:rsidR="007C1870" w:rsidRPr="00CF772D" w14:paraId="5614BC2E" w14:textId="77777777" w:rsidTr="0006566A">
        <w:tc>
          <w:tcPr>
            <w:tcW w:w="6295" w:type="dxa"/>
          </w:tcPr>
          <w:p w14:paraId="7AC2D995" w14:textId="77777777" w:rsidR="007C1870" w:rsidRPr="007C1870" w:rsidRDefault="007C1870" w:rsidP="007C1870">
            <w:pPr>
              <w:jc w:val="right"/>
              <w:rPr>
                <w:rFonts w:ascii="WinSoft Pro" w:hAnsi="WinSoft Pro" w:cs="WinSoft Pro"/>
                <w:sz w:val="24"/>
                <w:szCs w:val="24"/>
              </w:rPr>
            </w:pPr>
            <w:r w:rsidRPr="007C1870">
              <w:rPr>
                <w:rFonts w:ascii="WinSoft Pro" w:hAnsi="WinSoft Pro" w:cs="WinSoft Pro"/>
                <w:sz w:val="24"/>
                <w:szCs w:val="24"/>
                <w:rtl/>
              </w:rPr>
              <w:t>اليمن</w:t>
            </w:r>
          </w:p>
        </w:tc>
        <w:tc>
          <w:tcPr>
            <w:tcW w:w="2721" w:type="dxa"/>
          </w:tcPr>
          <w:p w14:paraId="202211E2" w14:textId="77777777" w:rsidR="007C1870" w:rsidRPr="00CF772D" w:rsidRDefault="007C1870" w:rsidP="007C1870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الدولة:</w:t>
            </w:r>
          </w:p>
        </w:tc>
      </w:tr>
      <w:tr w:rsidR="007C1870" w:rsidRPr="00CF772D" w14:paraId="53EA8E14" w14:textId="77777777" w:rsidTr="0006566A">
        <w:tc>
          <w:tcPr>
            <w:tcW w:w="6295" w:type="dxa"/>
          </w:tcPr>
          <w:p w14:paraId="74840993" w14:textId="77777777" w:rsidR="007C1870" w:rsidRPr="007C1870" w:rsidRDefault="007C1870" w:rsidP="007C1870">
            <w:pPr>
              <w:jc w:val="right"/>
              <w:rPr>
                <w:rFonts w:ascii="WinSoft Pro" w:hAnsi="WinSoft Pro" w:cs="WinSoft Pro"/>
                <w:sz w:val="24"/>
                <w:szCs w:val="24"/>
              </w:rPr>
            </w:pPr>
            <w:r w:rsidRPr="007C1870">
              <w:rPr>
                <w:rFonts w:ascii="WinSoft Pro" w:hAnsi="WinSoft Pro" w:cs="WinSoft Pro"/>
                <w:sz w:val="24"/>
                <w:szCs w:val="24"/>
              </w:rPr>
              <w:t>1994</w:t>
            </w:r>
          </w:p>
        </w:tc>
        <w:tc>
          <w:tcPr>
            <w:tcW w:w="2721" w:type="dxa"/>
          </w:tcPr>
          <w:p w14:paraId="08703694" w14:textId="77777777" w:rsidR="007C1870" w:rsidRPr="00CF772D" w:rsidRDefault="007C1870" w:rsidP="007C1870">
            <w:pPr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تاريخ الحصول على الدرجة:</w:t>
            </w:r>
          </w:p>
        </w:tc>
      </w:tr>
      <w:tr w:rsidR="007C1870" w:rsidRPr="00CF772D" w14:paraId="024A2FF7" w14:textId="77777777" w:rsidTr="0006566A">
        <w:tc>
          <w:tcPr>
            <w:tcW w:w="6295" w:type="dxa"/>
          </w:tcPr>
          <w:p w14:paraId="68596596" w14:textId="77777777" w:rsidR="007C1870" w:rsidRPr="007C1870" w:rsidRDefault="007C1870" w:rsidP="007C1870">
            <w:pPr>
              <w:jc w:val="right"/>
              <w:rPr>
                <w:rFonts w:ascii="WinSoft Pro" w:hAnsi="WinSoft Pro" w:cs="WinSoft Pro"/>
                <w:sz w:val="24"/>
                <w:szCs w:val="24"/>
              </w:rPr>
            </w:pPr>
            <w:r>
              <w:rPr>
                <w:rFonts w:ascii="WinSoft Pro" w:hAnsi="WinSoft Pro" w:cs="WinSoft Pro" w:hint="cs"/>
                <w:sz w:val="24"/>
                <w:szCs w:val="24"/>
                <w:rtl/>
              </w:rPr>
              <w:t>القانون</w:t>
            </w:r>
          </w:p>
        </w:tc>
        <w:tc>
          <w:tcPr>
            <w:tcW w:w="2721" w:type="dxa"/>
          </w:tcPr>
          <w:p w14:paraId="489B20E8" w14:textId="77777777" w:rsidR="007C1870" w:rsidRPr="00CF772D" w:rsidRDefault="007C1870" w:rsidP="007C1870">
            <w:pPr>
              <w:spacing w:before="120"/>
              <w:jc w:val="right"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 w:rsidRPr="00CF772D"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  <w:t>التخصص:</w:t>
            </w:r>
          </w:p>
        </w:tc>
      </w:tr>
    </w:tbl>
    <w:p w14:paraId="731EB560" w14:textId="77777777" w:rsidR="006B7294" w:rsidRPr="00CF772D" w:rsidRDefault="006B7294">
      <w:pPr>
        <w:rPr>
          <w:rFonts w:ascii="WinSoft Pro" w:hAnsi="WinSoft Pro" w:cs="WinSoft Pro"/>
          <w:sz w:val="12"/>
          <w:szCs w:val="12"/>
        </w:rPr>
      </w:pPr>
    </w:p>
    <w:tbl>
      <w:tblPr>
        <w:bidiVisual/>
        <w:tblW w:w="8820" w:type="dxa"/>
        <w:tblInd w:w="99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6"/>
        <w:gridCol w:w="1287"/>
        <w:gridCol w:w="2050"/>
        <w:gridCol w:w="2990"/>
        <w:gridCol w:w="1137"/>
      </w:tblGrid>
      <w:tr w:rsidR="002D4B83" w:rsidRPr="00CF772D" w14:paraId="1A5E8AF7" w14:textId="77777777" w:rsidTr="0060566D">
        <w:tc>
          <w:tcPr>
            <w:tcW w:w="8820" w:type="dxa"/>
            <w:gridSpan w:val="5"/>
            <w:shd w:val="clear" w:color="auto" w:fill="BDD6EE" w:themeFill="accent1" w:themeFillTint="66"/>
            <w:vAlign w:val="center"/>
          </w:tcPr>
          <w:p w14:paraId="7C2108E1" w14:textId="77777777" w:rsidR="002D4B83" w:rsidRPr="00CF772D" w:rsidRDefault="002D4B83" w:rsidP="00644321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right"/>
              <w:rPr>
                <w:rFonts w:ascii="WinSoft Pro" w:hAnsi="WinSoft Pro" w:cs="WinSoft Pro"/>
                <w:b/>
                <w:bCs/>
                <w:sz w:val="22"/>
                <w:szCs w:val="22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الخبرة المهنية</w:t>
            </w:r>
          </w:p>
        </w:tc>
      </w:tr>
      <w:tr w:rsidR="002D4B83" w:rsidRPr="00CF772D" w14:paraId="6EED8E70" w14:textId="77777777" w:rsidTr="0060566D">
        <w:tc>
          <w:tcPr>
            <w:tcW w:w="1356" w:type="dxa"/>
            <w:shd w:val="clear" w:color="auto" w:fill="auto"/>
            <w:vAlign w:val="center"/>
          </w:tcPr>
          <w:p w14:paraId="3805D682" w14:textId="77777777" w:rsidR="002D4B83" w:rsidRPr="00CF772D" w:rsidRDefault="002D4B83" w:rsidP="00463BD2">
            <w:pPr>
              <w:spacing w:before="40" w:after="40"/>
              <w:jc w:val="center"/>
              <w:rPr>
                <w:rFonts w:ascii="WinSoft Pro" w:hAnsi="WinSoft Pro" w:cs="WinSoft Pro"/>
                <w:b/>
                <w:bCs/>
                <w:rtl/>
                <w:lang w:bidi="ar-AE"/>
              </w:rPr>
            </w:pPr>
            <w:r w:rsidRPr="00CF772D">
              <w:rPr>
                <w:rFonts w:ascii="WinSoft Pro" w:hAnsi="WinSoft Pro" w:cs="WinSoft Pro"/>
                <w:b/>
                <w:bCs/>
                <w:rtl/>
                <w:lang w:bidi="ar-AE"/>
              </w:rPr>
              <w:t>من (السنة)</w:t>
            </w:r>
          </w:p>
        </w:tc>
        <w:tc>
          <w:tcPr>
            <w:tcW w:w="1287" w:type="dxa"/>
            <w:vAlign w:val="center"/>
          </w:tcPr>
          <w:p w14:paraId="53031C95" w14:textId="77777777" w:rsidR="002D4B83" w:rsidRPr="00CF772D" w:rsidRDefault="002D4B83" w:rsidP="00463BD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WinSoft Pro" w:hAnsi="WinSoft Pro" w:cs="WinSoft Pro"/>
                <w:b/>
                <w:bCs/>
                <w:sz w:val="22"/>
                <w:szCs w:val="22"/>
                <w:rtl/>
                <w:lang w:bidi="ar-AE"/>
              </w:rPr>
            </w:pPr>
            <w:r w:rsidRPr="00CF772D">
              <w:rPr>
                <w:rFonts w:ascii="WinSoft Pro" w:hAnsi="WinSoft Pro" w:cs="WinSoft Pro"/>
                <w:b/>
                <w:bCs/>
                <w:sz w:val="22"/>
                <w:szCs w:val="22"/>
                <w:rtl/>
                <w:lang w:bidi="ar-AE"/>
              </w:rPr>
              <w:t>إلى (السنة)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396C546D" w14:textId="77777777" w:rsidR="002D4B83" w:rsidRPr="00CF772D" w:rsidRDefault="002D4B83" w:rsidP="00463BD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</w:pPr>
            <w:r w:rsidRPr="00CF772D"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  <w:t>المسمى الوظيفي</w:t>
            </w:r>
          </w:p>
        </w:tc>
        <w:tc>
          <w:tcPr>
            <w:tcW w:w="2990" w:type="dxa"/>
            <w:vAlign w:val="center"/>
          </w:tcPr>
          <w:p w14:paraId="0BEF9A57" w14:textId="77777777" w:rsidR="002D4B83" w:rsidRPr="00CF772D" w:rsidRDefault="002D4B83" w:rsidP="00463BD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</w:pPr>
            <w:r w:rsidRPr="00CF772D"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  <w:t>اسم المؤسسة</w:t>
            </w:r>
          </w:p>
        </w:tc>
        <w:tc>
          <w:tcPr>
            <w:tcW w:w="1137" w:type="dxa"/>
            <w:vAlign w:val="center"/>
          </w:tcPr>
          <w:p w14:paraId="0200ACB0" w14:textId="77777777" w:rsidR="002D4B83" w:rsidRPr="00CF772D" w:rsidRDefault="002D4B83" w:rsidP="00463BD2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</w:pPr>
            <w:r w:rsidRPr="00CF772D">
              <w:rPr>
                <w:rFonts w:ascii="WinSoft Pro" w:hAnsi="WinSoft Pro" w:cs="WinSoft Pro"/>
                <w:b/>
                <w:bCs/>
                <w:sz w:val="22"/>
                <w:szCs w:val="22"/>
                <w:rtl/>
              </w:rPr>
              <w:t>الدولة</w:t>
            </w:r>
          </w:p>
        </w:tc>
      </w:tr>
      <w:tr w:rsidR="00A45203" w:rsidRPr="00CF772D" w14:paraId="3272ADDF" w14:textId="77777777" w:rsidTr="0060566D">
        <w:tc>
          <w:tcPr>
            <w:tcW w:w="1356" w:type="dxa"/>
            <w:shd w:val="clear" w:color="auto" w:fill="auto"/>
            <w:vAlign w:val="center"/>
          </w:tcPr>
          <w:p w14:paraId="2A7E48DD" w14:textId="77777777" w:rsidR="00A45203" w:rsidRPr="002A3CF9" w:rsidRDefault="00A45203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lang w:bidi="ar-AE"/>
              </w:rPr>
              <w:t>1986</w:t>
            </w:r>
          </w:p>
        </w:tc>
        <w:tc>
          <w:tcPr>
            <w:tcW w:w="1287" w:type="dxa"/>
            <w:vAlign w:val="center"/>
          </w:tcPr>
          <w:p w14:paraId="49BE1F86" w14:textId="77777777" w:rsidR="00A45203" w:rsidRPr="002A3CF9" w:rsidRDefault="00A45203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lang w:bidi="ar-AE"/>
              </w:rPr>
              <w:t>1994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1DCC3E55" w14:textId="62E15D42" w:rsidR="00A45203" w:rsidRPr="002A3CF9" w:rsidRDefault="00A45203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صحفي</w:t>
            </w:r>
          </w:p>
        </w:tc>
        <w:tc>
          <w:tcPr>
            <w:tcW w:w="2990" w:type="dxa"/>
            <w:vAlign w:val="center"/>
          </w:tcPr>
          <w:p w14:paraId="3F8016E0" w14:textId="1C04C00F" w:rsidR="00A45203" w:rsidRPr="002A3CF9" w:rsidRDefault="00A45203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وكالة أنباء عدن</w:t>
            </w:r>
            <w:r w:rsidR="00E42BF1">
              <w:rPr>
                <w:rFonts w:ascii="WinSoft Pro" w:hAnsi="WinSoft Pro" w:cs="WinSoft Pro" w:hint="cs"/>
                <w:rtl/>
                <w:lang w:bidi="ar-AE"/>
              </w:rPr>
              <w:t>+ تلفزيون وإذاعة عدن</w:t>
            </w:r>
          </w:p>
        </w:tc>
        <w:tc>
          <w:tcPr>
            <w:tcW w:w="1137" w:type="dxa"/>
            <w:vAlign w:val="center"/>
          </w:tcPr>
          <w:p w14:paraId="2FFA5A9B" w14:textId="77777777" w:rsidR="00A45203" w:rsidRPr="002A3CF9" w:rsidRDefault="00A45203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اليمن</w:t>
            </w:r>
          </w:p>
        </w:tc>
      </w:tr>
      <w:tr w:rsidR="00A45203" w:rsidRPr="00CF772D" w14:paraId="50CE601E" w14:textId="77777777" w:rsidTr="0060566D">
        <w:tc>
          <w:tcPr>
            <w:tcW w:w="1356" w:type="dxa"/>
            <w:shd w:val="clear" w:color="auto" w:fill="auto"/>
            <w:vAlign w:val="center"/>
          </w:tcPr>
          <w:p w14:paraId="74851B60" w14:textId="77777777" w:rsidR="00A45203" w:rsidRPr="002A3CF9" w:rsidRDefault="00A45203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lang w:bidi="ar-AE"/>
              </w:rPr>
              <w:t>1995</w:t>
            </w:r>
          </w:p>
        </w:tc>
        <w:tc>
          <w:tcPr>
            <w:tcW w:w="1287" w:type="dxa"/>
            <w:vAlign w:val="center"/>
          </w:tcPr>
          <w:p w14:paraId="31782A23" w14:textId="77777777" w:rsidR="00A45203" w:rsidRPr="002A3CF9" w:rsidRDefault="00A45203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lang w:bidi="ar-AE"/>
              </w:rPr>
              <w:t>2000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69F548B8" w14:textId="77777777" w:rsidR="00A45203" w:rsidRPr="002A3CF9" w:rsidRDefault="00A45203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مدرس</w:t>
            </w:r>
          </w:p>
        </w:tc>
        <w:tc>
          <w:tcPr>
            <w:tcW w:w="2990" w:type="dxa"/>
            <w:vAlign w:val="center"/>
          </w:tcPr>
          <w:p w14:paraId="01F3AA0B" w14:textId="77777777" w:rsidR="00A45203" w:rsidRPr="002A3CF9" w:rsidRDefault="00A45203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وزارة التربية والتعليم</w:t>
            </w:r>
          </w:p>
        </w:tc>
        <w:tc>
          <w:tcPr>
            <w:tcW w:w="1137" w:type="dxa"/>
            <w:vAlign w:val="center"/>
          </w:tcPr>
          <w:p w14:paraId="7BCF0A63" w14:textId="77777777" w:rsidR="00A45203" w:rsidRPr="002A3CF9" w:rsidRDefault="00A45203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اليمن</w:t>
            </w:r>
          </w:p>
        </w:tc>
      </w:tr>
      <w:tr w:rsidR="00A45203" w:rsidRPr="00CF772D" w14:paraId="3840AC17" w14:textId="77777777" w:rsidTr="0060566D">
        <w:trPr>
          <w:trHeight w:val="467"/>
        </w:trPr>
        <w:tc>
          <w:tcPr>
            <w:tcW w:w="1356" w:type="dxa"/>
            <w:shd w:val="clear" w:color="auto" w:fill="auto"/>
            <w:vAlign w:val="center"/>
          </w:tcPr>
          <w:p w14:paraId="184A3BE3" w14:textId="77777777" w:rsidR="00A45203" w:rsidRPr="002A3CF9" w:rsidRDefault="004029ED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2001</w:t>
            </w:r>
          </w:p>
        </w:tc>
        <w:tc>
          <w:tcPr>
            <w:tcW w:w="1287" w:type="dxa"/>
            <w:vAlign w:val="center"/>
          </w:tcPr>
          <w:p w14:paraId="72E836E6" w14:textId="77777777" w:rsidR="00A45203" w:rsidRPr="002A3CF9" w:rsidRDefault="004029ED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2002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18F01AD" w14:textId="77777777" w:rsidR="00A45203" w:rsidRPr="002A3CF9" w:rsidRDefault="004029ED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مدرس مساعد</w:t>
            </w:r>
          </w:p>
        </w:tc>
        <w:tc>
          <w:tcPr>
            <w:tcW w:w="2990" w:type="dxa"/>
            <w:vAlign w:val="center"/>
          </w:tcPr>
          <w:p w14:paraId="764027E1" w14:textId="77777777" w:rsidR="00A45203" w:rsidRPr="002A3CF9" w:rsidRDefault="004029ED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جامعة ال</w:t>
            </w:r>
            <w:r w:rsidR="002A3CF9" w:rsidRPr="002A3CF9">
              <w:rPr>
                <w:rFonts w:ascii="WinSoft Pro" w:hAnsi="WinSoft Pro" w:cs="WinSoft Pro" w:hint="cs"/>
                <w:rtl/>
                <w:lang w:bidi="ar-AE"/>
              </w:rPr>
              <w:t>ج</w:t>
            </w:r>
            <w:r w:rsidRPr="002A3CF9">
              <w:rPr>
                <w:rFonts w:ascii="WinSoft Pro" w:hAnsi="WinSoft Pro" w:cs="WinSoft Pro"/>
                <w:rtl/>
                <w:lang w:bidi="ar-AE"/>
              </w:rPr>
              <w:t>ديدة</w:t>
            </w:r>
          </w:p>
        </w:tc>
        <w:tc>
          <w:tcPr>
            <w:tcW w:w="1137" w:type="dxa"/>
            <w:vAlign w:val="center"/>
          </w:tcPr>
          <w:p w14:paraId="1646E15F" w14:textId="77777777" w:rsidR="00A45203" w:rsidRPr="002A3CF9" w:rsidRDefault="004029ED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اليم</w:t>
            </w:r>
            <w:r w:rsidRPr="002A3CF9">
              <w:rPr>
                <w:rFonts w:ascii="WinSoft Pro" w:hAnsi="WinSoft Pro" w:cs="WinSoft Pro" w:hint="cs"/>
                <w:rtl/>
                <w:lang w:bidi="ar-AE"/>
              </w:rPr>
              <w:t>ن</w:t>
            </w:r>
          </w:p>
        </w:tc>
      </w:tr>
      <w:tr w:rsidR="002A3CF9" w:rsidRPr="00CF772D" w14:paraId="6D297B19" w14:textId="77777777" w:rsidTr="0060566D">
        <w:trPr>
          <w:trHeight w:val="467"/>
        </w:trPr>
        <w:tc>
          <w:tcPr>
            <w:tcW w:w="1356" w:type="dxa"/>
            <w:shd w:val="clear" w:color="auto" w:fill="auto"/>
          </w:tcPr>
          <w:p w14:paraId="2416B923" w14:textId="29E55249" w:rsidR="002A3CF9" w:rsidRPr="002A3CF9" w:rsidRDefault="002A3CF9" w:rsidP="0060566D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lang w:bidi="ar-AE"/>
              </w:rPr>
              <w:t>200</w:t>
            </w:r>
            <w:r w:rsidR="0060566D">
              <w:rPr>
                <w:rFonts w:ascii="WinSoft Pro" w:hAnsi="WinSoft Pro" w:cs="WinSoft Pro"/>
                <w:lang w:bidi="ar-AE"/>
              </w:rPr>
              <w:t>3</w:t>
            </w:r>
          </w:p>
        </w:tc>
        <w:tc>
          <w:tcPr>
            <w:tcW w:w="1287" w:type="dxa"/>
          </w:tcPr>
          <w:p w14:paraId="16C931D5" w14:textId="77777777" w:rsidR="002A3CF9" w:rsidRPr="002A3CF9" w:rsidRDefault="002A3CF9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lang w:bidi="ar-AE"/>
              </w:rPr>
              <w:t>2007</w:t>
            </w:r>
          </w:p>
        </w:tc>
        <w:tc>
          <w:tcPr>
            <w:tcW w:w="2050" w:type="dxa"/>
            <w:shd w:val="clear" w:color="auto" w:fill="auto"/>
          </w:tcPr>
          <w:p w14:paraId="3F89821C" w14:textId="77777777" w:rsidR="002A3CF9" w:rsidRPr="002A3CF9" w:rsidRDefault="002A3CF9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مستشار قانوني</w:t>
            </w:r>
          </w:p>
        </w:tc>
        <w:tc>
          <w:tcPr>
            <w:tcW w:w="2990" w:type="dxa"/>
          </w:tcPr>
          <w:p w14:paraId="19513BD3" w14:textId="77777777" w:rsidR="002A3CF9" w:rsidRPr="002A3CF9" w:rsidRDefault="002A3CF9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مؤسسة شرف للمحاماة والتحكيم</w:t>
            </w:r>
          </w:p>
        </w:tc>
        <w:tc>
          <w:tcPr>
            <w:tcW w:w="1137" w:type="dxa"/>
          </w:tcPr>
          <w:p w14:paraId="5C70C459" w14:textId="77777777" w:rsidR="002A3CF9" w:rsidRPr="002A3CF9" w:rsidRDefault="002A3CF9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مصر</w:t>
            </w:r>
          </w:p>
        </w:tc>
      </w:tr>
      <w:tr w:rsidR="002A3CF9" w:rsidRPr="00CF772D" w14:paraId="36AA084F" w14:textId="77777777" w:rsidTr="0060566D">
        <w:trPr>
          <w:trHeight w:val="467"/>
        </w:trPr>
        <w:tc>
          <w:tcPr>
            <w:tcW w:w="1356" w:type="dxa"/>
            <w:shd w:val="clear" w:color="auto" w:fill="auto"/>
            <w:vAlign w:val="center"/>
          </w:tcPr>
          <w:p w14:paraId="6B645615" w14:textId="77777777" w:rsidR="002A3CF9" w:rsidRPr="002A3CF9" w:rsidRDefault="002A3CF9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200</w:t>
            </w:r>
            <w:r>
              <w:rPr>
                <w:rFonts w:ascii="WinSoft Pro" w:hAnsi="WinSoft Pro" w:cs="WinSoft Pro" w:hint="cs"/>
                <w:rtl/>
                <w:lang w:bidi="ar-AE"/>
              </w:rPr>
              <w:t>7</w:t>
            </w:r>
          </w:p>
        </w:tc>
        <w:tc>
          <w:tcPr>
            <w:tcW w:w="1287" w:type="dxa"/>
            <w:vAlign w:val="center"/>
          </w:tcPr>
          <w:p w14:paraId="034741F8" w14:textId="77777777" w:rsidR="002A3CF9" w:rsidRPr="002A3CF9" w:rsidRDefault="002A3CF9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200</w:t>
            </w:r>
            <w:r>
              <w:rPr>
                <w:rFonts w:ascii="WinSoft Pro" w:hAnsi="WinSoft Pro" w:cs="WinSoft Pro" w:hint="cs"/>
                <w:rtl/>
                <w:lang w:bidi="ar-AE"/>
              </w:rPr>
              <w:t>8</w:t>
            </w:r>
          </w:p>
        </w:tc>
        <w:tc>
          <w:tcPr>
            <w:tcW w:w="2050" w:type="dxa"/>
            <w:shd w:val="clear" w:color="auto" w:fill="auto"/>
            <w:vAlign w:val="center"/>
          </w:tcPr>
          <w:p w14:paraId="5FBA6E94" w14:textId="7B71C4C1" w:rsidR="002A3CF9" w:rsidRPr="002A3CF9" w:rsidRDefault="00DE1261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>أستاذ</w:t>
            </w:r>
            <w:r w:rsidR="002A3CF9" w:rsidRPr="002A3CF9">
              <w:rPr>
                <w:rFonts w:ascii="WinSoft Pro" w:hAnsi="WinSoft Pro" w:cs="WinSoft Pro"/>
                <w:rtl/>
                <w:lang w:bidi="ar-AE"/>
              </w:rPr>
              <w:t xml:space="preserve"> مساعد</w:t>
            </w:r>
          </w:p>
        </w:tc>
        <w:tc>
          <w:tcPr>
            <w:tcW w:w="2990" w:type="dxa"/>
            <w:vAlign w:val="center"/>
          </w:tcPr>
          <w:p w14:paraId="0E311969" w14:textId="77777777" w:rsidR="002A3CF9" w:rsidRPr="002A3CF9" w:rsidRDefault="002A3CF9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جامعة ال</w:t>
            </w:r>
            <w:r w:rsidRPr="002A3CF9">
              <w:rPr>
                <w:rFonts w:ascii="WinSoft Pro" w:hAnsi="WinSoft Pro" w:cs="WinSoft Pro" w:hint="cs"/>
                <w:rtl/>
                <w:lang w:bidi="ar-AE"/>
              </w:rPr>
              <w:t>ج</w:t>
            </w:r>
            <w:r w:rsidRPr="002A3CF9">
              <w:rPr>
                <w:rFonts w:ascii="WinSoft Pro" w:hAnsi="WinSoft Pro" w:cs="WinSoft Pro"/>
                <w:rtl/>
                <w:lang w:bidi="ar-AE"/>
              </w:rPr>
              <w:t>ديدة</w:t>
            </w:r>
          </w:p>
        </w:tc>
        <w:tc>
          <w:tcPr>
            <w:tcW w:w="1137" w:type="dxa"/>
            <w:vAlign w:val="center"/>
          </w:tcPr>
          <w:p w14:paraId="0CA87C02" w14:textId="77777777" w:rsidR="002A3CF9" w:rsidRPr="002A3CF9" w:rsidRDefault="002A3CF9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اليم</w:t>
            </w:r>
            <w:r w:rsidRPr="002A3CF9">
              <w:rPr>
                <w:rFonts w:ascii="WinSoft Pro" w:hAnsi="WinSoft Pro" w:cs="WinSoft Pro" w:hint="cs"/>
                <w:rtl/>
                <w:lang w:bidi="ar-AE"/>
              </w:rPr>
              <w:t>ن</w:t>
            </w:r>
          </w:p>
        </w:tc>
      </w:tr>
      <w:tr w:rsidR="002A3CF9" w:rsidRPr="00CF772D" w14:paraId="7325714A" w14:textId="77777777" w:rsidTr="0060566D">
        <w:trPr>
          <w:trHeight w:val="467"/>
        </w:trPr>
        <w:tc>
          <w:tcPr>
            <w:tcW w:w="1356" w:type="dxa"/>
            <w:shd w:val="clear" w:color="auto" w:fill="auto"/>
          </w:tcPr>
          <w:p w14:paraId="340D7F4A" w14:textId="77777777" w:rsidR="002A3CF9" w:rsidRPr="002A3CF9" w:rsidRDefault="002A3CF9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lang w:bidi="ar-AE"/>
              </w:rPr>
              <w:t>2008</w:t>
            </w:r>
          </w:p>
        </w:tc>
        <w:tc>
          <w:tcPr>
            <w:tcW w:w="1287" w:type="dxa"/>
          </w:tcPr>
          <w:p w14:paraId="04D90364" w14:textId="77777777" w:rsidR="002A3CF9" w:rsidRPr="002A3CF9" w:rsidRDefault="002A3CF9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حتى الآن</w:t>
            </w:r>
          </w:p>
        </w:tc>
        <w:tc>
          <w:tcPr>
            <w:tcW w:w="2050" w:type="dxa"/>
            <w:shd w:val="clear" w:color="auto" w:fill="auto"/>
          </w:tcPr>
          <w:p w14:paraId="1463CE13" w14:textId="77777777" w:rsidR="002A3CF9" w:rsidRPr="002A3CF9" w:rsidRDefault="002A3CF9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أستاذ مساعد</w:t>
            </w:r>
          </w:p>
        </w:tc>
        <w:tc>
          <w:tcPr>
            <w:tcW w:w="2990" w:type="dxa"/>
          </w:tcPr>
          <w:p w14:paraId="53E571F6" w14:textId="77777777" w:rsidR="002A3CF9" w:rsidRPr="002A3CF9" w:rsidRDefault="002A3CF9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جامعة عجمان-جامعة العلوم والتقنية في الفجيرة</w:t>
            </w:r>
          </w:p>
        </w:tc>
        <w:tc>
          <w:tcPr>
            <w:tcW w:w="1137" w:type="dxa"/>
          </w:tcPr>
          <w:p w14:paraId="2451DA03" w14:textId="77777777" w:rsidR="002A3CF9" w:rsidRPr="002A3CF9" w:rsidRDefault="002A3CF9" w:rsidP="002A3CF9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2A3CF9">
              <w:rPr>
                <w:rFonts w:ascii="WinSoft Pro" w:hAnsi="WinSoft Pro" w:cs="WinSoft Pro"/>
                <w:rtl/>
                <w:lang w:bidi="ar-AE"/>
              </w:rPr>
              <w:t>الامارات</w:t>
            </w:r>
          </w:p>
        </w:tc>
      </w:tr>
    </w:tbl>
    <w:p w14:paraId="7E7819AB" w14:textId="77777777" w:rsidR="00484BE4" w:rsidRPr="00CF772D" w:rsidRDefault="00484BE4" w:rsidP="00484BE4">
      <w:pPr>
        <w:rPr>
          <w:rFonts w:ascii="WinSoft Pro" w:hAnsi="WinSoft Pro" w:cs="WinSoft Pro"/>
          <w:sz w:val="12"/>
          <w:szCs w:val="12"/>
        </w:rPr>
      </w:pPr>
    </w:p>
    <w:tbl>
      <w:tblPr>
        <w:bidiVisual/>
        <w:tblW w:w="8944" w:type="dxa"/>
        <w:jc w:val="center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92"/>
        <w:gridCol w:w="1260"/>
        <w:gridCol w:w="3335"/>
        <w:gridCol w:w="1357"/>
      </w:tblGrid>
      <w:tr w:rsidR="0006566A" w:rsidRPr="0006566A" w14:paraId="4EFBA16B" w14:textId="77777777" w:rsidTr="00C93CC9">
        <w:trPr>
          <w:jc w:val="center"/>
        </w:trPr>
        <w:tc>
          <w:tcPr>
            <w:tcW w:w="8944" w:type="dxa"/>
            <w:gridSpan w:val="4"/>
            <w:shd w:val="clear" w:color="auto" w:fill="BDD6EE" w:themeFill="accent1" w:themeFillTint="66"/>
            <w:vAlign w:val="center"/>
          </w:tcPr>
          <w:p w14:paraId="607DA3A4" w14:textId="77777777" w:rsidR="0006566A" w:rsidRPr="0006566A" w:rsidRDefault="0006566A" w:rsidP="0006566A">
            <w:pPr>
              <w:spacing w:before="40" w:after="40" w:line="240" w:lineRule="auto"/>
              <w:jc w:val="right"/>
              <w:rPr>
                <w:rFonts w:ascii="WinSoft Pro" w:eastAsia="Times New Roman" w:hAnsi="WinSoft Pro" w:cs="WinSoft Pro"/>
                <w:b/>
                <w:bCs/>
                <w:spacing w:val="-5"/>
                <w:rtl/>
                <w:lang w:bidi="ar-AE"/>
              </w:rPr>
            </w:pPr>
            <w:r w:rsidRPr="0006566A">
              <w:rPr>
                <w:rFonts w:ascii="WinSoft Pro" w:eastAsia="Times New Roman" w:hAnsi="WinSoft Pro" w:cs="WinSoft Pro"/>
                <w:b/>
                <w:bCs/>
                <w:color w:val="000000"/>
                <w:spacing w:val="-5"/>
                <w:sz w:val="28"/>
                <w:szCs w:val="28"/>
                <w:rtl/>
              </w:rPr>
              <w:t xml:space="preserve">الخبرة </w:t>
            </w:r>
            <w:r w:rsidRPr="00CF772D">
              <w:rPr>
                <w:rFonts w:ascii="WinSoft Pro" w:eastAsia="Times New Roman" w:hAnsi="WinSoft Pro" w:cs="WinSoft Pro"/>
                <w:b/>
                <w:bCs/>
                <w:color w:val="000000"/>
                <w:spacing w:val="-5"/>
                <w:sz w:val="28"/>
                <w:szCs w:val="28"/>
                <w:rtl/>
                <w:lang w:bidi="ar-AE"/>
              </w:rPr>
              <w:t>التدريسية</w:t>
            </w:r>
          </w:p>
        </w:tc>
      </w:tr>
      <w:tr w:rsidR="00C93CC9" w:rsidRPr="00CF772D" w14:paraId="64D14BE1" w14:textId="77777777" w:rsidTr="00C93CC9">
        <w:trPr>
          <w:jc w:val="center"/>
        </w:trPr>
        <w:tc>
          <w:tcPr>
            <w:tcW w:w="2992" w:type="dxa"/>
          </w:tcPr>
          <w:p w14:paraId="266C73B8" w14:textId="77777777" w:rsidR="00C93CC9" w:rsidRPr="0006566A" w:rsidRDefault="00C93CC9" w:rsidP="0006566A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  <w:lang w:bidi="ar-AE"/>
              </w:rPr>
            </w:pPr>
            <w:r w:rsidRPr="00CF772D">
              <w:rPr>
                <w:rFonts w:ascii="WinSoft Pro" w:eastAsia="Times New Roman" w:hAnsi="WinSoft Pro" w:cs="WinSoft Pro"/>
                <w:b/>
                <w:bCs/>
                <w:spacing w:val="-5"/>
                <w:rtl/>
                <w:lang w:bidi="ar-AE"/>
              </w:rPr>
              <w:t>اسم المساق</w:t>
            </w:r>
          </w:p>
        </w:tc>
        <w:tc>
          <w:tcPr>
            <w:tcW w:w="1260" w:type="dxa"/>
            <w:shd w:val="clear" w:color="auto" w:fill="auto"/>
          </w:tcPr>
          <w:p w14:paraId="29A01843" w14:textId="77777777" w:rsidR="00C93CC9" w:rsidRPr="0006566A" w:rsidRDefault="00C93CC9" w:rsidP="0006566A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CF772D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بكالوريوس/ دراسات عليا</w:t>
            </w:r>
          </w:p>
        </w:tc>
        <w:tc>
          <w:tcPr>
            <w:tcW w:w="3335" w:type="dxa"/>
          </w:tcPr>
          <w:p w14:paraId="7DCF8193" w14:textId="77777777" w:rsidR="00C93CC9" w:rsidRPr="0006566A" w:rsidRDefault="00C93CC9" w:rsidP="0006566A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CF772D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اسم المساق</w:t>
            </w:r>
          </w:p>
        </w:tc>
        <w:tc>
          <w:tcPr>
            <w:tcW w:w="1357" w:type="dxa"/>
          </w:tcPr>
          <w:p w14:paraId="1CAAF04C" w14:textId="77777777" w:rsidR="00C93CC9" w:rsidRPr="0006566A" w:rsidRDefault="00C93CC9" w:rsidP="0006566A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</w:pPr>
            <w:r w:rsidRPr="00CF772D">
              <w:rPr>
                <w:rFonts w:ascii="WinSoft Pro" w:eastAsia="Times New Roman" w:hAnsi="WinSoft Pro" w:cs="WinSoft Pro"/>
                <w:b/>
                <w:bCs/>
                <w:spacing w:val="-5"/>
                <w:rtl/>
              </w:rPr>
              <w:t>بكالوريوس / دراسات عليا</w:t>
            </w:r>
          </w:p>
        </w:tc>
      </w:tr>
      <w:tr w:rsidR="00463BD2" w:rsidRPr="00CF772D" w14:paraId="63D3A662" w14:textId="77777777" w:rsidTr="007327BF">
        <w:trPr>
          <w:jc w:val="center"/>
        </w:trPr>
        <w:tc>
          <w:tcPr>
            <w:tcW w:w="2992" w:type="dxa"/>
          </w:tcPr>
          <w:p w14:paraId="4C58E063" w14:textId="0AC693E0" w:rsidR="00463BD2" w:rsidRPr="00463BD2" w:rsidRDefault="00463BD2" w:rsidP="00463BD2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القانون </w:t>
            </w:r>
            <w:proofErr w:type="gramStart"/>
            <w:r w:rsidRPr="00463BD2">
              <w:rPr>
                <w:rFonts w:ascii="WinSoft Pro" w:hAnsi="WinSoft Pro" w:cs="WinSoft Pro"/>
                <w:rtl/>
                <w:lang w:bidi="ar-AE"/>
              </w:rPr>
              <w:t>المدني</w:t>
            </w:r>
            <w:r w:rsidR="00DC3014">
              <w:rPr>
                <w:rFonts w:ascii="WinSoft Pro" w:hAnsi="WinSoft Pro" w:cs="WinSoft Pro" w:hint="cs"/>
                <w:rtl/>
                <w:lang w:bidi="ar-AE"/>
              </w:rPr>
              <w:t>-</w:t>
            </w:r>
            <w:r w:rsidR="00DC3014" w:rsidRPr="00463BD2">
              <w:rPr>
                <w:rFonts w:ascii="WinSoft Pro" w:hAnsi="WinSoft Pro" w:cs="WinSoft Pro"/>
                <w:rtl/>
                <w:lang w:bidi="ar-AE"/>
              </w:rPr>
              <w:t xml:space="preserve"> الملكية</w:t>
            </w:r>
            <w:proofErr w:type="gramEnd"/>
            <w:r w:rsidR="00DC3014" w:rsidRPr="00463BD2">
              <w:rPr>
                <w:rFonts w:ascii="WinSoft Pro" w:hAnsi="WinSoft Pro" w:cs="WinSoft Pro"/>
                <w:rtl/>
                <w:lang w:bidi="ar-AE"/>
              </w:rPr>
              <w:t xml:space="preserve"> الفكرية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A51427" w14:textId="77777777" w:rsidR="00463BD2" w:rsidRPr="0006566A" w:rsidRDefault="00463BD2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</w:rPr>
            </w:pPr>
            <w:r w:rsidRPr="00CF772D">
              <w:rPr>
                <w:rFonts w:ascii="WinSoft Pro" w:eastAsia="Times New Roman" w:hAnsi="WinSoft Pro" w:cs="WinSoft Pro"/>
                <w:spacing w:val="-5"/>
                <w:rtl/>
              </w:rPr>
              <w:t>بكالوريوس</w:t>
            </w:r>
          </w:p>
        </w:tc>
        <w:tc>
          <w:tcPr>
            <w:tcW w:w="3335" w:type="dxa"/>
          </w:tcPr>
          <w:p w14:paraId="4002DC02" w14:textId="77777777" w:rsidR="00463BD2" w:rsidRPr="00463BD2" w:rsidRDefault="00463BD2" w:rsidP="00463BD2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القانون </w:t>
            </w:r>
            <w:proofErr w:type="gramStart"/>
            <w:r w:rsidRPr="00463BD2">
              <w:rPr>
                <w:rFonts w:ascii="WinSoft Pro" w:hAnsi="WinSoft Pro" w:cs="WinSoft Pro"/>
                <w:rtl/>
                <w:lang w:bidi="ar-AE"/>
              </w:rPr>
              <w:t>التجاري- الملكية</w:t>
            </w:r>
            <w:proofErr w:type="gramEnd"/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 الفكرية- القانون المدني- القانون البحري والجوي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8BF0946" w14:textId="77777777" w:rsidR="00463BD2" w:rsidRPr="0006566A" w:rsidRDefault="00463BD2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</w:rPr>
            </w:pPr>
            <w:r w:rsidRPr="00CF772D">
              <w:rPr>
                <w:rFonts w:ascii="WinSoft Pro" w:eastAsia="Times New Roman" w:hAnsi="WinSoft Pro" w:cs="WinSoft Pro"/>
                <w:spacing w:val="-5"/>
                <w:rtl/>
              </w:rPr>
              <w:t>بكالوريوس</w:t>
            </w:r>
          </w:p>
        </w:tc>
      </w:tr>
      <w:tr w:rsidR="00463BD2" w:rsidRPr="00CF772D" w14:paraId="18D99541" w14:textId="77777777" w:rsidTr="00C93CC9">
        <w:trPr>
          <w:jc w:val="center"/>
        </w:trPr>
        <w:tc>
          <w:tcPr>
            <w:tcW w:w="2992" w:type="dxa"/>
          </w:tcPr>
          <w:p w14:paraId="49A2E347" w14:textId="77777777" w:rsidR="00463BD2" w:rsidRPr="00463BD2" w:rsidRDefault="00463BD2" w:rsidP="00463BD2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القانون </w:t>
            </w:r>
            <w:proofErr w:type="gramStart"/>
            <w:r w:rsidRPr="00463BD2">
              <w:rPr>
                <w:rFonts w:ascii="WinSoft Pro" w:hAnsi="WinSoft Pro" w:cs="WinSoft Pro"/>
                <w:rtl/>
                <w:lang w:bidi="ar-AE"/>
              </w:rPr>
              <w:t>المدني- الإجراءات</w:t>
            </w:r>
            <w:proofErr w:type="gramEnd"/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 المدنية-الاثبات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F6074B" w14:textId="77777777" w:rsidR="00463BD2" w:rsidRPr="0006566A" w:rsidRDefault="00463BD2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</w:rPr>
            </w:pPr>
            <w:r w:rsidRPr="00CF772D">
              <w:rPr>
                <w:rFonts w:ascii="WinSoft Pro" w:eastAsia="Times New Roman" w:hAnsi="WinSoft Pro" w:cs="WinSoft Pro"/>
                <w:spacing w:val="-5"/>
                <w:rtl/>
              </w:rPr>
              <w:t>بكالوريوس</w:t>
            </w:r>
          </w:p>
        </w:tc>
        <w:tc>
          <w:tcPr>
            <w:tcW w:w="3335" w:type="dxa"/>
          </w:tcPr>
          <w:p w14:paraId="61827C52" w14:textId="77777777" w:rsidR="00463BD2" w:rsidRPr="00463BD2" w:rsidRDefault="00463BD2" w:rsidP="00463BD2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القانون </w:t>
            </w:r>
            <w:proofErr w:type="gramStart"/>
            <w:r w:rsidRPr="00463BD2">
              <w:rPr>
                <w:rFonts w:ascii="WinSoft Pro" w:hAnsi="WinSoft Pro" w:cs="WinSoft Pro"/>
                <w:rtl/>
                <w:lang w:bidi="ar-AE"/>
              </w:rPr>
              <w:t>التجاري- الملكية</w:t>
            </w:r>
            <w:proofErr w:type="gramEnd"/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 الفكرية- القانون المدني- القانون البحري والجوي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65E838D8" w14:textId="77777777" w:rsidR="00463BD2" w:rsidRPr="0006566A" w:rsidRDefault="00463BD2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</w:rPr>
            </w:pPr>
            <w:r w:rsidRPr="00CF772D">
              <w:rPr>
                <w:rFonts w:ascii="WinSoft Pro" w:eastAsia="Times New Roman" w:hAnsi="WinSoft Pro" w:cs="WinSoft Pro"/>
                <w:spacing w:val="-5"/>
                <w:rtl/>
              </w:rPr>
              <w:t>بكالوريوس</w:t>
            </w:r>
          </w:p>
        </w:tc>
      </w:tr>
      <w:tr w:rsidR="00463BD2" w:rsidRPr="00CF772D" w14:paraId="62163BDB" w14:textId="77777777" w:rsidTr="00C93CC9">
        <w:trPr>
          <w:jc w:val="center"/>
        </w:trPr>
        <w:tc>
          <w:tcPr>
            <w:tcW w:w="2992" w:type="dxa"/>
          </w:tcPr>
          <w:p w14:paraId="6E3FAFD5" w14:textId="77777777" w:rsidR="00463BD2" w:rsidRPr="00463BD2" w:rsidRDefault="00463BD2" w:rsidP="00463BD2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القانون </w:t>
            </w:r>
            <w:proofErr w:type="gramStart"/>
            <w:r w:rsidRPr="00463BD2">
              <w:rPr>
                <w:rFonts w:ascii="WinSoft Pro" w:hAnsi="WinSoft Pro" w:cs="WinSoft Pro"/>
                <w:rtl/>
                <w:lang w:bidi="ar-AE"/>
              </w:rPr>
              <w:t>المدني- القانون</w:t>
            </w:r>
            <w:proofErr w:type="gramEnd"/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 التجاري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C497AB0" w14:textId="77777777" w:rsidR="00463BD2" w:rsidRPr="0006566A" w:rsidRDefault="00463BD2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</w:rPr>
            </w:pPr>
            <w:r w:rsidRPr="00CF772D">
              <w:rPr>
                <w:rFonts w:ascii="WinSoft Pro" w:eastAsia="Times New Roman" w:hAnsi="WinSoft Pro" w:cs="WinSoft Pro"/>
                <w:spacing w:val="-5"/>
                <w:rtl/>
              </w:rPr>
              <w:t>بكالوريوس</w:t>
            </w:r>
          </w:p>
        </w:tc>
        <w:tc>
          <w:tcPr>
            <w:tcW w:w="3335" w:type="dxa"/>
          </w:tcPr>
          <w:p w14:paraId="49F4729A" w14:textId="77777777" w:rsidR="00463BD2" w:rsidRPr="00463BD2" w:rsidRDefault="00463BD2" w:rsidP="00463BD2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القانون </w:t>
            </w:r>
            <w:proofErr w:type="gramStart"/>
            <w:r w:rsidRPr="00463BD2">
              <w:rPr>
                <w:rFonts w:ascii="WinSoft Pro" w:hAnsi="WinSoft Pro" w:cs="WinSoft Pro"/>
                <w:rtl/>
                <w:lang w:bidi="ar-AE"/>
              </w:rPr>
              <w:t>التجاري- الملكية</w:t>
            </w:r>
            <w:proofErr w:type="gramEnd"/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 الفكرية- القانون المدني- القانون البحري والجوي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41DD4E6B" w14:textId="77777777" w:rsidR="00463BD2" w:rsidRPr="0006566A" w:rsidRDefault="00463BD2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</w:rPr>
            </w:pPr>
            <w:r w:rsidRPr="00CF772D">
              <w:rPr>
                <w:rFonts w:ascii="WinSoft Pro" w:eastAsia="Times New Roman" w:hAnsi="WinSoft Pro" w:cs="WinSoft Pro"/>
                <w:spacing w:val="-5"/>
                <w:rtl/>
              </w:rPr>
              <w:t>بكالوريوس</w:t>
            </w:r>
          </w:p>
        </w:tc>
      </w:tr>
      <w:tr w:rsidR="00463BD2" w:rsidRPr="00CF772D" w14:paraId="200F17A5" w14:textId="77777777" w:rsidTr="00371CD8">
        <w:trPr>
          <w:jc w:val="center"/>
        </w:trPr>
        <w:tc>
          <w:tcPr>
            <w:tcW w:w="2992" w:type="dxa"/>
          </w:tcPr>
          <w:p w14:paraId="0A032A5C" w14:textId="77777777" w:rsidR="00463BD2" w:rsidRPr="00463BD2" w:rsidRDefault="00463BD2" w:rsidP="00463BD2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القانون </w:t>
            </w:r>
            <w:proofErr w:type="gramStart"/>
            <w:r w:rsidRPr="00463BD2">
              <w:rPr>
                <w:rFonts w:ascii="WinSoft Pro" w:hAnsi="WinSoft Pro" w:cs="WinSoft Pro"/>
                <w:rtl/>
                <w:lang w:bidi="ar-AE"/>
              </w:rPr>
              <w:t>المدني- قانون</w:t>
            </w:r>
            <w:proofErr w:type="gramEnd"/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 الإجراءات- القانون التجاري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67CD12E" w14:textId="77777777" w:rsidR="00463BD2" w:rsidRPr="0006566A" w:rsidRDefault="00463BD2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</w:rPr>
            </w:pPr>
            <w:r w:rsidRPr="00CF772D">
              <w:rPr>
                <w:rFonts w:ascii="WinSoft Pro" w:eastAsia="Times New Roman" w:hAnsi="WinSoft Pro" w:cs="WinSoft Pro"/>
                <w:spacing w:val="-5"/>
                <w:rtl/>
              </w:rPr>
              <w:t>بكالوريوس</w:t>
            </w:r>
          </w:p>
        </w:tc>
        <w:tc>
          <w:tcPr>
            <w:tcW w:w="3335" w:type="dxa"/>
          </w:tcPr>
          <w:p w14:paraId="6D71AFAB" w14:textId="77777777" w:rsidR="00463BD2" w:rsidRPr="00463BD2" w:rsidRDefault="00463BD2" w:rsidP="00463BD2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القانون </w:t>
            </w:r>
            <w:proofErr w:type="gramStart"/>
            <w:r w:rsidRPr="00463BD2">
              <w:rPr>
                <w:rFonts w:ascii="WinSoft Pro" w:hAnsi="WinSoft Pro" w:cs="WinSoft Pro"/>
                <w:rtl/>
                <w:lang w:bidi="ar-AE"/>
              </w:rPr>
              <w:t>التجاري- الملكية</w:t>
            </w:r>
            <w:proofErr w:type="gramEnd"/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 الفكرية- القانون المدني- القانون البحري والجوي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3D6D2AC8" w14:textId="77777777" w:rsidR="00463BD2" w:rsidRPr="0006566A" w:rsidRDefault="00463BD2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</w:rPr>
            </w:pPr>
            <w:r w:rsidRPr="00CF772D">
              <w:rPr>
                <w:rFonts w:ascii="WinSoft Pro" w:eastAsia="Times New Roman" w:hAnsi="WinSoft Pro" w:cs="WinSoft Pro"/>
                <w:spacing w:val="-5"/>
                <w:rtl/>
              </w:rPr>
              <w:t>بكالوريوس</w:t>
            </w:r>
          </w:p>
        </w:tc>
      </w:tr>
      <w:tr w:rsidR="00463BD2" w:rsidRPr="00CF772D" w14:paraId="1ABEA20B" w14:textId="77777777" w:rsidTr="00371CD8">
        <w:trPr>
          <w:jc w:val="center"/>
        </w:trPr>
        <w:tc>
          <w:tcPr>
            <w:tcW w:w="2992" w:type="dxa"/>
          </w:tcPr>
          <w:p w14:paraId="7E0AD860" w14:textId="7F23B969" w:rsidR="00463BD2" w:rsidRPr="00463BD2" w:rsidRDefault="00463BD2" w:rsidP="00463BD2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القانون </w:t>
            </w:r>
            <w:proofErr w:type="gramStart"/>
            <w:r w:rsidRPr="00463BD2">
              <w:rPr>
                <w:rFonts w:ascii="WinSoft Pro" w:hAnsi="WinSoft Pro" w:cs="WinSoft Pro"/>
                <w:rtl/>
                <w:lang w:bidi="ar-AE"/>
              </w:rPr>
              <w:t>التجاري- الملكية</w:t>
            </w:r>
            <w:proofErr w:type="gramEnd"/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 الفكرية </w:t>
            </w:r>
            <w:r w:rsidR="00DC3014">
              <w:rPr>
                <w:rFonts w:ascii="WinSoft Pro" w:hAnsi="WinSoft Pro" w:cs="WinSoft Pro" w:hint="cs"/>
                <w:rtl/>
                <w:lang w:bidi="ar-AE"/>
              </w:rPr>
              <w:t>-</w:t>
            </w:r>
            <w:r w:rsidRPr="00463BD2">
              <w:rPr>
                <w:rFonts w:ascii="WinSoft Pro" w:hAnsi="WinSoft Pro" w:cs="WinSoft Pro"/>
                <w:rtl/>
                <w:lang w:bidi="ar-AE"/>
              </w:rPr>
              <w:t>القانون المدني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1BC700" w14:textId="77777777" w:rsidR="00463BD2" w:rsidRPr="0006566A" w:rsidRDefault="00463BD2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</w:rPr>
            </w:pPr>
            <w:r w:rsidRPr="00CF772D">
              <w:rPr>
                <w:rFonts w:ascii="WinSoft Pro" w:eastAsia="Times New Roman" w:hAnsi="WinSoft Pro" w:cs="WinSoft Pro"/>
                <w:spacing w:val="-5"/>
                <w:rtl/>
              </w:rPr>
              <w:t>بكالوريوس</w:t>
            </w:r>
          </w:p>
        </w:tc>
        <w:tc>
          <w:tcPr>
            <w:tcW w:w="3335" w:type="dxa"/>
          </w:tcPr>
          <w:p w14:paraId="21AE02AD" w14:textId="77777777" w:rsidR="00463BD2" w:rsidRPr="00463BD2" w:rsidRDefault="00463BD2" w:rsidP="00463BD2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القانون </w:t>
            </w:r>
            <w:proofErr w:type="gramStart"/>
            <w:r w:rsidRPr="00463BD2">
              <w:rPr>
                <w:rFonts w:ascii="WinSoft Pro" w:hAnsi="WinSoft Pro" w:cs="WinSoft Pro"/>
                <w:rtl/>
                <w:lang w:bidi="ar-AE"/>
              </w:rPr>
              <w:t>التجاري- الملكية</w:t>
            </w:r>
            <w:proofErr w:type="gramEnd"/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 الفكرية- القانون المدني- القانون البحري والجوي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BA958C1" w14:textId="77777777" w:rsidR="00463BD2" w:rsidRPr="0006566A" w:rsidRDefault="00463BD2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</w:rPr>
            </w:pPr>
            <w:r w:rsidRPr="00CF772D">
              <w:rPr>
                <w:rFonts w:ascii="WinSoft Pro" w:eastAsia="Times New Roman" w:hAnsi="WinSoft Pro" w:cs="WinSoft Pro"/>
                <w:spacing w:val="-5"/>
                <w:rtl/>
              </w:rPr>
              <w:t>بكالوريوس</w:t>
            </w:r>
          </w:p>
        </w:tc>
      </w:tr>
      <w:tr w:rsidR="00463BD2" w:rsidRPr="00CF772D" w14:paraId="6A7CA548" w14:textId="77777777" w:rsidTr="00371CD8">
        <w:trPr>
          <w:jc w:val="center"/>
        </w:trPr>
        <w:tc>
          <w:tcPr>
            <w:tcW w:w="2992" w:type="dxa"/>
          </w:tcPr>
          <w:p w14:paraId="1E5B4B7D" w14:textId="77777777" w:rsidR="00463BD2" w:rsidRPr="00463BD2" w:rsidRDefault="00463BD2" w:rsidP="00463BD2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463BD2">
              <w:rPr>
                <w:rFonts w:ascii="WinSoft Pro" w:hAnsi="WinSoft Pro" w:cs="WinSoft Pro"/>
                <w:rtl/>
                <w:lang w:bidi="ar-AE"/>
              </w:rPr>
              <w:lastRenderedPageBreak/>
              <w:t xml:space="preserve">القانون </w:t>
            </w:r>
            <w:proofErr w:type="gramStart"/>
            <w:r w:rsidRPr="00463BD2">
              <w:rPr>
                <w:rFonts w:ascii="WinSoft Pro" w:hAnsi="WinSoft Pro" w:cs="WinSoft Pro"/>
                <w:rtl/>
                <w:lang w:bidi="ar-AE"/>
              </w:rPr>
              <w:t>المدني- قانون</w:t>
            </w:r>
            <w:proofErr w:type="gramEnd"/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 الإجراءات- القانون التجاري-القانون البحري والجوي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2188DAD" w14:textId="77777777" w:rsidR="00463BD2" w:rsidRDefault="00463BD2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</w:rPr>
            </w:pPr>
            <w:r w:rsidRPr="00CF772D">
              <w:rPr>
                <w:rFonts w:ascii="WinSoft Pro" w:eastAsia="Times New Roman" w:hAnsi="WinSoft Pro" w:cs="WinSoft Pro"/>
                <w:spacing w:val="-5"/>
                <w:rtl/>
              </w:rPr>
              <w:t>بكالوريوس</w:t>
            </w:r>
          </w:p>
          <w:p w14:paraId="2F6BC12E" w14:textId="7DC74E6C" w:rsidR="00736068" w:rsidRPr="0006566A" w:rsidRDefault="00736068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</w:rPr>
            </w:pPr>
          </w:p>
        </w:tc>
        <w:tc>
          <w:tcPr>
            <w:tcW w:w="3335" w:type="dxa"/>
          </w:tcPr>
          <w:p w14:paraId="53DEDDD6" w14:textId="77777777" w:rsidR="00463BD2" w:rsidRPr="00463BD2" w:rsidRDefault="00463BD2" w:rsidP="00463BD2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القانون </w:t>
            </w:r>
            <w:proofErr w:type="gramStart"/>
            <w:r w:rsidRPr="00463BD2">
              <w:rPr>
                <w:rFonts w:ascii="WinSoft Pro" w:hAnsi="WinSoft Pro" w:cs="WinSoft Pro"/>
                <w:rtl/>
                <w:lang w:bidi="ar-AE"/>
              </w:rPr>
              <w:t>التجاري- الملكية</w:t>
            </w:r>
            <w:proofErr w:type="gramEnd"/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 الفكرية- القانون المدني- القانون البحري والجوي</w:t>
            </w:r>
            <w:r w:rsidRPr="00463BD2">
              <w:rPr>
                <w:rFonts w:ascii="WinSoft Pro" w:hAnsi="WinSoft Pro" w:cs="WinSoft Pro"/>
                <w:lang w:bidi="ar-AE"/>
              </w:rPr>
              <w:t>.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27F12DF4" w14:textId="77777777" w:rsidR="00463BD2" w:rsidRPr="0006566A" w:rsidRDefault="00463BD2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</w:rPr>
            </w:pPr>
            <w:r w:rsidRPr="00CF772D">
              <w:rPr>
                <w:rFonts w:ascii="WinSoft Pro" w:eastAsia="Times New Roman" w:hAnsi="WinSoft Pro" w:cs="WinSoft Pro"/>
                <w:spacing w:val="-5"/>
                <w:rtl/>
              </w:rPr>
              <w:t>بكالوريوس</w:t>
            </w:r>
          </w:p>
        </w:tc>
      </w:tr>
      <w:tr w:rsidR="00463BD2" w:rsidRPr="00CF772D" w14:paraId="3209EE95" w14:textId="77777777" w:rsidTr="00371CD8">
        <w:trPr>
          <w:jc w:val="center"/>
        </w:trPr>
        <w:tc>
          <w:tcPr>
            <w:tcW w:w="2992" w:type="dxa"/>
          </w:tcPr>
          <w:p w14:paraId="4ADDAB79" w14:textId="7EA43D0E" w:rsidR="00463BD2" w:rsidRPr="00463BD2" w:rsidRDefault="00463BD2" w:rsidP="00463BD2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القانون </w:t>
            </w:r>
            <w:proofErr w:type="gramStart"/>
            <w:r w:rsidRPr="00463BD2">
              <w:rPr>
                <w:rFonts w:ascii="WinSoft Pro" w:hAnsi="WinSoft Pro" w:cs="WinSoft Pro"/>
                <w:rtl/>
                <w:lang w:bidi="ar-AE"/>
              </w:rPr>
              <w:t>التجاري- الملكية</w:t>
            </w:r>
            <w:proofErr w:type="gramEnd"/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 الفكرية </w:t>
            </w:r>
            <w:r w:rsidR="00DC3014">
              <w:rPr>
                <w:rFonts w:ascii="WinSoft Pro" w:hAnsi="WinSoft Pro" w:cs="WinSoft Pro" w:hint="cs"/>
                <w:rtl/>
                <w:lang w:bidi="ar-AE"/>
              </w:rPr>
              <w:t>-</w:t>
            </w:r>
            <w:r w:rsidRPr="00463BD2">
              <w:rPr>
                <w:rFonts w:ascii="WinSoft Pro" w:hAnsi="WinSoft Pro" w:cs="WinSoft Pro"/>
                <w:rtl/>
                <w:lang w:bidi="ar-AE"/>
              </w:rPr>
              <w:t>القانون المدني- القانون البحري والجوي</w:t>
            </w:r>
            <w:r w:rsidR="00736068">
              <w:rPr>
                <w:rFonts w:ascii="WinSoft Pro" w:hAnsi="WinSoft Pro" w:cs="WinSoft Pro" w:hint="cs"/>
                <w:rtl/>
                <w:lang w:bidi="ar-AE"/>
              </w:rPr>
              <w:t xml:space="preserve">.     بكالريوس            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082583" w14:textId="7247A2E9" w:rsidR="00463BD2" w:rsidRPr="0006566A" w:rsidRDefault="00463BD2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</w:rPr>
            </w:pPr>
          </w:p>
        </w:tc>
        <w:tc>
          <w:tcPr>
            <w:tcW w:w="3335" w:type="dxa"/>
          </w:tcPr>
          <w:p w14:paraId="102F840A" w14:textId="25E59022" w:rsidR="007F2C02" w:rsidRDefault="00463BD2" w:rsidP="00736068">
            <w:pPr>
              <w:bidi/>
              <w:spacing w:before="40" w:after="40"/>
              <w:rPr>
                <w:rFonts w:ascii="WinSoft Pro" w:hAnsi="WinSoft Pro" w:cs="WinSoft Pro"/>
                <w:rtl/>
                <w:lang w:bidi="ar-AE"/>
              </w:rPr>
            </w:pPr>
            <w:r w:rsidRPr="00463BD2">
              <w:rPr>
                <w:rFonts w:ascii="WinSoft Pro" w:hAnsi="WinSoft Pro" w:cs="WinSoft Pro"/>
                <w:rtl/>
                <w:lang w:bidi="ar-AE"/>
              </w:rPr>
              <w:t xml:space="preserve">القانون الدولي </w:t>
            </w:r>
            <w:proofErr w:type="gramStart"/>
            <w:r w:rsidRPr="00463BD2">
              <w:rPr>
                <w:rFonts w:ascii="WinSoft Pro" w:hAnsi="WinSoft Pro" w:cs="WinSoft Pro"/>
                <w:rtl/>
                <w:lang w:bidi="ar-AE"/>
              </w:rPr>
              <w:t>الخاص(</w:t>
            </w:r>
            <w:proofErr w:type="gramEnd"/>
            <w:r w:rsidRPr="00463BD2">
              <w:rPr>
                <w:rFonts w:ascii="WinSoft Pro" w:hAnsi="WinSoft Pro" w:cs="WinSoft Pro"/>
                <w:rtl/>
                <w:lang w:bidi="ar-AE"/>
              </w:rPr>
              <w:t>تنازع القوانين)- قانون الإجراءات المدنية( أصول التقاضي والتنفيذ)- قانون العمل</w:t>
            </w:r>
            <w:r w:rsidRPr="00463BD2">
              <w:rPr>
                <w:rFonts w:ascii="WinSoft Pro" w:hAnsi="WinSoft Pro" w:cs="WinSoft Pro"/>
                <w:lang w:bidi="ar-AE"/>
              </w:rPr>
              <w:t>.</w:t>
            </w:r>
            <w:r w:rsidR="00736068">
              <w:rPr>
                <w:rFonts w:ascii="WinSoft Pro" w:hAnsi="WinSoft Pro" w:cs="WinSoft Pro" w:hint="cs"/>
                <w:rtl/>
                <w:lang w:bidi="ar-AE"/>
              </w:rPr>
              <w:t xml:space="preserve"> </w:t>
            </w:r>
            <w:r w:rsidR="007F2C02">
              <w:rPr>
                <w:rFonts w:ascii="WinSoft Pro" w:hAnsi="WinSoft Pro" w:cs="WinSoft Pro"/>
                <w:lang w:bidi="ar-AE"/>
              </w:rPr>
              <w:t xml:space="preserve">Business law </w:t>
            </w:r>
            <w:r w:rsidR="00736068">
              <w:rPr>
                <w:rFonts w:ascii="WinSoft Pro" w:hAnsi="WinSoft Pro" w:cs="WinSoft Pro"/>
                <w:rtl/>
                <w:lang w:bidi="ar-AE"/>
              </w:rPr>
              <w:t>–</w:t>
            </w:r>
            <w:r w:rsidR="00736068">
              <w:rPr>
                <w:rFonts w:ascii="WinSoft Pro" w:hAnsi="WinSoft Pro" w:cs="WinSoft Pro" w:hint="cs"/>
                <w:rtl/>
                <w:lang w:bidi="ar-AE"/>
              </w:rPr>
              <w:t xml:space="preserve"> كلية إدارة الأعمال.</w:t>
            </w:r>
          </w:p>
          <w:p w14:paraId="1493E34A" w14:textId="7D4836FB" w:rsidR="00736068" w:rsidRPr="00463BD2" w:rsidRDefault="00736068" w:rsidP="00736068">
            <w:pPr>
              <w:bidi/>
              <w:spacing w:before="40" w:after="40"/>
              <w:rPr>
                <w:rFonts w:ascii="WinSoft Pro" w:hAnsi="WinSoft Pro" w:cs="WinSoft Pro"/>
                <w:lang w:bidi="ar-AE"/>
              </w:rPr>
            </w:pPr>
          </w:p>
        </w:tc>
        <w:tc>
          <w:tcPr>
            <w:tcW w:w="1357" w:type="dxa"/>
            <w:shd w:val="clear" w:color="auto" w:fill="auto"/>
            <w:vAlign w:val="center"/>
          </w:tcPr>
          <w:p w14:paraId="35CD396A" w14:textId="3F1E4712" w:rsidR="00463BD2" w:rsidRDefault="00463BD2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</w:rPr>
            </w:pPr>
            <w:r w:rsidRPr="00CF772D">
              <w:rPr>
                <w:rFonts w:ascii="WinSoft Pro" w:eastAsia="Times New Roman" w:hAnsi="WinSoft Pro" w:cs="WinSoft Pro"/>
                <w:spacing w:val="-5"/>
                <w:rtl/>
              </w:rPr>
              <w:t>بكالوريوس</w:t>
            </w:r>
          </w:p>
          <w:p w14:paraId="07994BEB" w14:textId="1F0229B3" w:rsidR="00736068" w:rsidRDefault="00736068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</w:rPr>
            </w:pPr>
          </w:p>
          <w:p w14:paraId="31067BC4" w14:textId="60C6C978" w:rsidR="00736068" w:rsidRDefault="00736068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</w:rPr>
            </w:pPr>
          </w:p>
          <w:p w14:paraId="269F0F64" w14:textId="3AE15B36" w:rsidR="00736068" w:rsidRDefault="00736068" w:rsidP="00736068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  <w:rtl/>
              </w:rPr>
            </w:pPr>
            <w:r>
              <w:rPr>
                <w:rFonts w:ascii="WinSoft Pro" w:eastAsia="Times New Roman" w:hAnsi="WinSoft Pro" w:cs="WinSoft Pro" w:hint="cs"/>
                <w:spacing w:val="-5"/>
                <w:rtl/>
              </w:rPr>
              <w:t>بكالريوس.</w:t>
            </w:r>
          </w:p>
          <w:p w14:paraId="0883596A" w14:textId="3388EAA8" w:rsidR="00736068" w:rsidRPr="0006566A" w:rsidRDefault="00736068" w:rsidP="00463BD2">
            <w:pPr>
              <w:spacing w:before="40" w:after="40" w:line="240" w:lineRule="auto"/>
              <w:jc w:val="center"/>
              <w:rPr>
                <w:rFonts w:ascii="WinSoft Pro" w:eastAsia="Times New Roman" w:hAnsi="WinSoft Pro" w:cs="WinSoft Pro"/>
                <w:spacing w:val="-5"/>
              </w:rPr>
            </w:pPr>
          </w:p>
        </w:tc>
      </w:tr>
    </w:tbl>
    <w:p w14:paraId="42129103" w14:textId="7395B5B1" w:rsidR="00484BE4" w:rsidRDefault="00736068" w:rsidP="00736068">
      <w:pPr>
        <w:bidi/>
        <w:rPr>
          <w:rFonts w:ascii="WinSoft Pro" w:hAnsi="WinSoft Pro" w:cs="WinSoft Pro"/>
          <w:rtl/>
          <w:lang w:bidi="ar-AE"/>
        </w:rPr>
      </w:pPr>
      <w:r>
        <w:rPr>
          <w:rFonts w:ascii="WinSoft Pro" w:hAnsi="WinSoft Pro" w:cs="WinSoft Pro" w:hint="cs"/>
          <w:rtl/>
          <w:lang w:bidi="ar-AE"/>
        </w:rPr>
        <w:t>الملكية الفكرية                                     ماجستير</w:t>
      </w:r>
    </w:p>
    <w:p w14:paraId="243CE4A6" w14:textId="77777777" w:rsidR="00E152F8" w:rsidRPr="00CF772D" w:rsidRDefault="00E152F8" w:rsidP="00E152F8">
      <w:pPr>
        <w:bidi/>
        <w:rPr>
          <w:rFonts w:ascii="WinSoft Pro" w:hAnsi="WinSoft Pro" w:cs="WinSoft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84BE4" w:rsidRPr="00CF772D" w14:paraId="2BF6BC42" w14:textId="77777777" w:rsidTr="00CF772D">
        <w:tc>
          <w:tcPr>
            <w:tcW w:w="9016" w:type="dxa"/>
            <w:shd w:val="clear" w:color="auto" w:fill="BDD6EE" w:themeFill="accent1" w:themeFillTint="66"/>
          </w:tcPr>
          <w:p w14:paraId="5D51F37C" w14:textId="77777777" w:rsidR="00484BE4" w:rsidRPr="00CF772D" w:rsidRDefault="00427E1A" w:rsidP="00427E1A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المنشورات</w:t>
            </w:r>
          </w:p>
        </w:tc>
      </w:tr>
      <w:tr w:rsidR="00E152F8" w:rsidRPr="00CF772D" w14:paraId="70CA8428" w14:textId="77777777" w:rsidTr="00CF772D">
        <w:tc>
          <w:tcPr>
            <w:tcW w:w="9016" w:type="dxa"/>
            <w:shd w:val="clear" w:color="auto" w:fill="BDD6EE" w:themeFill="accent1" w:themeFillTint="66"/>
          </w:tcPr>
          <w:p w14:paraId="72598EDC" w14:textId="77777777" w:rsidR="00E152F8" w:rsidRPr="00CF772D" w:rsidRDefault="00E152F8" w:rsidP="00427E1A">
            <w:pPr>
              <w:bidi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84BE4" w:rsidRPr="00CF772D" w14:paraId="3F901BD0" w14:textId="77777777" w:rsidTr="00CF772D">
        <w:tc>
          <w:tcPr>
            <w:tcW w:w="9016" w:type="dxa"/>
            <w:shd w:val="clear" w:color="auto" w:fill="FFFFFF" w:themeFill="background1"/>
          </w:tcPr>
          <w:p w14:paraId="33A0EC25" w14:textId="77777777" w:rsidR="00484BE4" w:rsidRPr="00CF772D" w:rsidRDefault="00427E1A" w:rsidP="00427E1A">
            <w:pPr>
              <w:pStyle w:val="ListParagraph"/>
              <w:numPr>
                <w:ilvl w:val="0"/>
                <w:numId w:val="10"/>
              </w:numPr>
              <w:bidi/>
              <w:ind w:left="277" w:hanging="270"/>
              <w:rPr>
                <w:rFonts w:ascii="WinSoft Pro" w:hAnsi="WinSoft Pro" w:cs="WinSoft Pro"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color w:val="000000"/>
                <w:sz w:val="28"/>
                <w:szCs w:val="28"/>
                <w:rtl/>
              </w:rPr>
              <w:t>الكتب</w:t>
            </w:r>
          </w:p>
        </w:tc>
      </w:tr>
      <w:tr w:rsidR="00C93CC9" w:rsidRPr="00CF772D" w14:paraId="7134A462" w14:textId="77777777" w:rsidTr="00CF772D">
        <w:tc>
          <w:tcPr>
            <w:tcW w:w="9016" w:type="dxa"/>
          </w:tcPr>
          <w:p w14:paraId="1687C246" w14:textId="366E4504" w:rsidR="00C93CC9" w:rsidRPr="00CF772D" w:rsidRDefault="00B66EDD" w:rsidP="00B66ED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rtl/>
              </w:rPr>
            </w:pPr>
            <w:r w:rsidRPr="00B66EDD">
              <w:rPr>
                <w:rFonts w:ascii="WinSoft Pro" w:hAnsi="WinSoft Pro" w:cs="WinSoft Pro"/>
                <w:rtl/>
              </w:rPr>
              <w:t>حقوق الملكية الفكرية (دراسة مقارنة) الأفاق المشرقة ناشرون. ط1.</w:t>
            </w:r>
            <w:r>
              <w:rPr>
                <w:rFonts w:ascii="WinSoft Pro" w:hAnsi="WinSoft Pro" w:cs="WinSoft Pro" w:hint="cs"/>
                <w:rtl/>
              </w:rPr>
              <w:t xml:space="preserve"> 2010،</w:t>
            </w:r>
            <w:r w:rsidR="00DC3014">
              <w:rPr>
                <w:rFonts w:ascii="WinSoft Pro" w:hAnsi="WinSoft Pro" w:cs="WinSoft Pro" w:hint="cs"/>
                <w:rtl/>
              </w:rPr>
              <w:t xml:space="preserve"> ط2 2014.</w:t>
            </w:r>
            <w:r w:rsidR="00E152F8">
              <w:rPr>
                <w:rFonts w:ascii="WinSoft Pro" w:hAnsi="WinSoft Pro" w:cs="WinSoft Pro" w:hint="cs"/>
                <w:rtl/>
              </w:rPr>
              <w:t xml:space="preserve"> ط 3 2021.</w:t>
            </w:r>
          </w:p>
        </w:tc>
      </w:tr>
      <w:tr w:rsidR="00484BE4" w:rsidRPr="00CF772D" w14:paraId="2B86089E" w14:textId="77777777" w:rsidTr="00CF772D">
        <w:tc>
          <w:tcPr>
            <w:tcW w:w="9016" w:type="dxa"/>
            <w:shd w:val="clear" w:color="auto" w:fill="FFFFFF" w:themeFill="background1"/>
          </w:tcPr>
          <w:p w14:paraId="0B934335" w14:textId="32DCA8AC" w:rsidR="00484BE4" w:rsidRPr="00736068" w:rsidRDefault="00484BE4" w:rsidP="00736068">
            <w:pPr>
              <w:bidi/>
              <w:rPr>
                <w:rFonts w:ascii="WinSoft Pro" w:hAnsi="WinSoft Pro" w:cs="WinSoft Pro"/>
                <w:color w:val="000000"/>
                <w:sz w:val="28"/>
                <w:szCs w:val="28"/>
              </w:rPr>
            </w:pPr>
          </w:p>
        </w:tc>
      </w:tr>
      <w:tr w:rsidR="00CA1917" w:rsidRPr="00CF772D" w14:paraId="7BB466E4" w14:textId="77777777" w:rsidTr="00CF772D">
        <w:tc>
          <w:tcPr>
            <w:tcW w:w="9016" w:type="dxa"/>
            <w:shd w:val="clear" w:color="auto" w:fill="FFFFFF" w:themeFill="background1"/>
          </w:tcPr>
          <w:p w14:paraId="5005705C" w14:textId="53474612" w:rsidR="00CA1917" w:rsidRPr="00736068" w:rsidRDefault="00CA1917" w:rsidP="00736068">
            <w:pPr>
              <w:bidi/>
              <w:jc w:val="both"/>
              <w:rPr>
                <w:rFonts w:ascii="WinSoft Pro" w:hAnsi="WinSoft Pro" w:cs="WinSoft Pro"/>
              </w:rPr>
            </w:pPr>
          </w:p>
        </w:tc>
      </w:tr>
      <w:tr w:rsidR="00484BE4" w:rsidRPr="00CF772D" w14:paraId="61EFC2D5" w14:textId="77777777" w:rsidTr="00CF772D">
        <w:tc>
          <w:tcPr>
            <w:tcW w:w="9016" w:type="dxa"/>
            <w:shd w:val="clear" w:color="auto" w:fill="FFFFFF" w:themeFill="background1"/>
          </w:tcPr>
          <w:p w14:paraId="52DC2121" w14:textId="77777777" w:rsidR="00484BE4" w:rsidRPr="00CF772D" w:rsidRDefault="00427E1A" w:rsidP="00427E1A">
            <w:pPr>
              <w:pStyle w:val="ListParagraph"/>
              <w:numPr>
                <w:ilvl w:val="0"/>
                <w:numId w:val="10"/>
              </w:numPr>
              <w:bidi/>
              <w:ind w:left="277" w:hanging="270"/>
              <w:rPr>
                <w:rFonts w:ascii="WinSoft Pro" w:hAnsi="WinSoft Pro" w:cs="WinSoft Pro"/>
                <w:color w:val="000000"/>
                <w:sz w:val="28"/>
                <w:szCs w:val="28"/>
              </w:rPr>
            </w:pPr>
            <w:r w:rsidRPr="00CF772D">
              <w:rPr>
                <w:rFonts w:ascii="WinSoft Pro" w:hAnsi="WinSoft Pro" w:cs="WinSoft Pro"/>
                <w:color w:val="000000"/>
                <w:sz w:val="28"/>
                <w:szCs w:val="28"/>
                <w:rtl/>
              </w:rPr>
              <w:t>أبحاث منشورة في مجلات علمية</w:t>
            </w:r>
          </w:p>
        </w:tc>
      </w:tr>
      <w:tr w:rsidR="00C93CC9" w:rsidRPr="00CF772D" w14:paraId="53F7A8C1" w14:textId="77777777" w:rsidTr="00CF772D">
        <w:tc>
          <w:tcPr>
            <w:tcW w:w="9016" w:type="dxa"/>
            <w:shd w:val="clear" w:color="auto" w:fill="FFFFFF" w:themeFill="background1"/>
          </w:tcPr>
          <w:p w14:paraId="46124909" w14:textId="77777777" w:rsidR="00B66EDD" w:rsidRPr="00B66EDD" w:rsidRDefault="00B66EDD" w:rsidP="00B66ED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B66EDD">
              <w:rPr>
                <w:rFonts w:ascii="WinSoft Pro" w:hAnsi="WinSoft Pro" w:cs="WinSoft Pro"/>
                <w:rtl/>
              </w:rPr>
              <w:t>حماية برامج الحاسب بقانون براءة الاختراع في الولايات المتحدة الأمريكية، مجلة الشريعة والقانون التابعة لكلية القانون جامعة الإمارات.</w:t>
            </w:r>
            <w:r>
              <w:rPr>
                <w:rFonts w:ascii="WinSoft Pro" w:hAnsi="WinSoft Pro" w:cs="WinSoft Pro" w:hint="cs"/>
                <w:rtl/>
              </w:rPr>
              <w:t xml:space="preserve"> 2010.</w:t>
            </w:r>
          </w:p>
          <w:p w14:paraId="4688A813" w14:textId="77777777" w:rsidR="00B66EDD" w:rsidRPr="00B66EDD" w:rsidRDefault="00B66EDD" w:rsidP="00B66ED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B66EDD">
              <w:rPr>
                <w:rFonts w:ascii="WinSoft Pro" w:hAnsi="WinSoft Pro" w:cs="WinSoft Pro"/>
                <w:rtl/>
              </w:rPr>
              <w:t>الطبيعة الخاصة لترخيص برمجيات الحاسب ذات المصدر المفتوح. مجلة أماراباك الصادرة عن الأكاديمية الامريكية العربية للعلوم والتكنولوجيا المجلد الثاني، العدد الرابع.</w:t>
            </w:r>
            <w:r>
              <w:rPr>
                <w:rFonts w:ascii="WinSoft Pro" w:hAnsi="WinSoft Pro" w:cs="WinSoft Pro" w:hint="cs"/>
                <w:rtl/>
              </w:rPr>
              <w:t xml:space="preserve"> 2011.</w:t>
            </w:r>
          </w:p>
          <w:p w14:paraId="03A4B786" w14:textId="6EC12C4C" w:rsidR="00B66EDD" w:rsidRPr="00B66EDD" w:rsidRDefault="00B66EDD" w:rsidP="00B66ED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B66EDD">
              <w:rPr>
                <w:rFonts w:ascii="WinSoft Pro" w:hAnsi="WinSoft Pro" w:cs="WinSoft Pro"/>
                <w:rtl/>
              </w:rPr>
              <w:t xml:space="preserve">الأسرار التجارية بوصفها حقا من حقوق الملكية </w:t>
            </w:r>
            <w:r w:rsidR="009206E3" w:rsidRPr="00B66EDD">
              <w:rPr>
                <w:rFonts w:ascii="WinSoft Pro" w:hAnsi="WinSoft Pro" w:cs="WinSoft Pro" w:hint="cs"/>
                <w:rtl/>
              </w:rPr>
              <w:t>الفكرية-مجلة</w:t>
            </w:r>
            <w:r w:rsidRPr="00B66EDD">
              <w:rPr>
                <w:rFonts w:ascii="WinSoft Pro" w:hAnsi="WinSoft Pro" w:cs="WinSoft Pro"/>
                <w:rtl/>
              </w:rPr>
              <w:t xml:space="preserve"> الشريعة والقانون التابعة لكلية القانون جامعة الإمارات اكتوبر 2017.</w:t>
            </w:r>
          </w:p>
          <w:p w14:paraId="7235B5AD" w14:textId="4ADD75E6" w:rsidR="007F2C02" w:rsidRPr="00354573" w:rsidRDefault="00B66EDD" w:rsidP="00590E26">
            <w:pPr>
              <w:pStyle w:val="ListParagraph"/>
              <w:numPr>
                <w:ilvl w:val="0"/>
                <w:numId w:val="11"/>
              </w:numPr>
              <w:bidi/>
              <w:rPr>
                <w:rFonts w:ascii="WinSoft Pro" w:hAnsi="WinSoft Pro" w:cs="WinSoft Pro"/>
              </w:rPr>
            </w:pPr>
            <w:r w:rsidRPr="00354573">
              <w:rPr>
                <w:rFonts w:ascii="WinSoft Pro" w:hAnsi="WinSoft Pro" w:cs="WinSoft Pro"/>
                <w:rtl/>
              </w:rPr>
              <w:t>مشكلات الحماية القانونية لقواعد البيانات مجلة كلية القانون الكويتية العالمية.</w:t>
            </w:r>
            <w:r w:rsidR="00DC3014" w:rsidRPr="00354573">
              <w:rPr>
                <w:rFonts w:ascii="WinSoft Pro" w:hAnsi="WinSoft Pro" w:cs="WinSoft Pro" w:hint="cs"/>
                <w:rtl/>
              </w:rPr>
              <w:t xml:space="preserve"> ديسمبر</w:t>
            </w:r>
            <w:r w:rsidRPr="00354573">
              <w:rPr>
                <w:rFonts w:ascii="WinSoft Pro" w:hAnsi="WinSoft Pro" w:cs="WinSoft Pro" w:hint="cs"/>
                <w:rtl/>
              </w:rPr>
              <w:t xml:space="preserve"> </w:t>
            </w:r>
            <w:r w:rsidR="009206E3" w:rsidRPr="00354573">
              <w:rPr>
                <w:rFonts w:ascii="WinSoft Pro" w:hAnsi="WinSoft Pro" w:cs="WinSoft Pro" w:hint="cs"/>
                <w:rtl/>
              </w:rPr>
              <w:t>2018.</w:t>
            </w:r>
          </w:p>
          <w:p w14:paraId="75FABDA4" w14:textId="44CD21BF" w:rsidR="009F2291" w:rsidRDefault="009F2291" w:rsidP="007C69C1">
            <w:pPr>
              <w:pStyle w:val="ListParagraph"/>
              <w:numPr>
                <w:ilvl w:val="0"/>
                <w:numId w:val="11"/>
              </w:numPr>
              <w:bidi/>
              <w:rPr>
                <w:rFonts w:ascii="WinSoft Pro" w:hAnsi="WinSoft Pro" w:cs="WinSoft Pro"/>
              </w:rPr>
            </w:pPr>
            <w:r>
              <w:rPr>
                <w:rFonts w:ascii="WinSoft Pro" w:hAnsi="WinSoft Pro" w:cs="WinSoft Pro" w:hint="cs"/>
                <w:rtl/>
              </w:rPr>
              <w:t xml:space="preserve">الحق في تقرير المصير </w:t>
            </w:r>
            <w:r w:rsidR="007C69C1">
              <w:rPr>
                <w:rFonts w:ascii="WinSoft Pro" w:hAnsi="WinSoft Pro" w:cs="WinSoft Pro" w:hint="cs"/>
                <w:rtl/>
              </w:rPr>
              <w:t>المعلوماتي-مجلة</w:t>
            </w:r>
            <w:r>
              <w:rPr>
                <w:rFonts w:ascii="WinSoft Pro" w:hAnsi="WinSoft Pro" w:cs="WinSoft Pro" w:hint="cs"/>
                <w:rtl/>
              </w:rPr>
              <w:t xml:space="preserve"> الشريعة والقانون. </w:t>
            </w:r>
            <w:r w:rsidR="007C69C1">
              <w:rPr>
                <w:rFonts w:ascii="WinSoft Pro" w:hAnsi="WinSoft Pro" w:cs="WinSoft Pro" w:hint="cs"/>
                <w:rtl/>
              </w:rPr>
              <w:t>أكتوبر</w:t>
            </w:r>
            <w:r>
              <w:rPr>
                <w:rFonts w:ascii="WinSoft Pro" w:hAnsi="WinSoft Pro" w:cs="WinSoft Pro" w:hint="cs"/>
                <w:rtl/>
              </w:rPr>
              <w:t>-202</w:t>
            </w:r>
            <w:r w:rsidR="007C69C1">
              <w:rPr>
                <w:rFonts w:ascii="WinSoft Pro" w:hAnsi="WinSoft Pro" w:cs="WinSoft Pro" w:hint="cs"/>
                <w:rtl/>
              </w:rPr>
              <w:t>1</w:t>
            </w:r>
            <w:r>
              <w:rPr>
                <w:rFonts w:ascii="WinSoft Pro" w:hAnsi="WinSoft Pro" w:cs="WinSoft Pro" w:hint="cs"/>
                <w:rtl/>
              </w:rPr>
              <w:t>.</w:t>
            </w:r>
          </w:p>
          <w:p w14:paraId="59BB9FDE" w14:textId="69227730" w:rsidR="006C4CD8" w:rsidRDefault="006C4CD8" w:rsidP="00BE3198">
            <w:pPr>
              <w:pStyle w:val="ListParagraph"/>
              <w:numPr>
                <w:ilvl w:val="0"/>
                <w:numId w:val="11"/>
              </w:numPr>
              <w:bidi/>
              <w:rPr>
                <w:rFonts w:ascii="WinSoft Pro" w:hAnsi="WinSoft Pro" w:cs="WinSoft Pro"/>
              </w:rPr>
            </w:pPr>
            <w:r>
              <w:rPr>
                <w:rFonts w:ascii="WinSoft Pro" w:hAnsi="WinSoft Pro" w:cs="WinSoft Pro" w:hint="cs"/>
                <w:rtl/>
              </w:rPr>
              <w:t xml:space="preserve">النظام القانوني لحماية البيانات الشخصية المعالجة </w:t>
            </w:r>
            <w:r w:rsidR="009206E3">
              <w:rPr>
                <w:rFonts w:ascii="WinSoft Pro" w:hAnsi="WinSoft Pro" w:cs="WinSoft Pro" w:hint="cs"/>
                <w:rtl/>
              </w:rPr>
              <w:t>الكترونيا-مجلة</w:t>
            </w:r>
            <w:r>
              <w:rPr>
                <w:rFonts w:ascii="WinSoft Pro" w:hAnsi="WinSoft Pro" w:cs="WinSoft Pro" w:hint="cs"/>
                <w:rtl/>
              </w:rPr>
              <w:t xml:space="preserve"> العلوم </w:t>
            </w:r>
            <w:r w:rsidR="009206E3">
              <w:rPr>
                <w:rFonts w:ascii="WinSoft Pro" w:hAnsi="WinSoft Pro" w:cs="WinSoft Pro" w:hint="cs"/>
                <w:rtl/>
              </w:rPr>
              <w:t>القانونية-كلية</w:t>
            </w:r>
            <w:r>
              <w:rPr>
                <w:rFonts w:ascii="WinSoft Pro" w:hAnsi="WinSoft Pro" w:cs="WinSoft Pro" w:hint="cs"/>
                <w:rtl/>
              </w:rPr>
              <w:t xml:space="preserve"> القانون </w:t>
            </w:r>
            <w:r>
              <w:rPr>
                <w:rFonts w:ascii="WinSoft Pro" w:hAnsi="WinSoft Pro" w:cs="WinSoft Pro"/>
                <w:rtl/>
              </w:rPr>
              <w:t>–</w:t>
            </w:r>
            <w:r>
              <w:rPr>
                <w:rFonts w:ascii="WinSoft Pro" w:hAnsi="WinSoft Pro" w:cs="WinSoft Pro" w:hint="cs"/>
                <w:rtl/>
              </w:rPr>
              <w:t xml:space="preserve"> جامعة </w:t>
            </w:r>
            <w:r w:rsidR="009206E3">
              <w:rPr>
                <w:rFonts w:ascii="WinSoft Pro" w:hAnsi="WinSoft Pro" w:cs="WinSoft Pro" w:hint="cs"/>
                <w:rtl/>
              </w:rPr>
              <w:t>عجمان-يوليو</w:t>
            </w:r>
            <w:r>
              <w:rPr>
                <w:rFonts w:ascii="WinSoft Pro" w:hAnsi="WinSoft Pro" w:cs="WinSoft Pro" w:hint="cs"/>
                <w:rtl/>
              </w:rPr>
              <w:t xml:space="preserve"> 2021.</w:t>
            </w:r>
          </w:p>
          <w:p w14:paraId="3C1F2BBC" w14:textId="0B31D02D" w:rsidR="0015434A" w:rsidRDefault="009206E3" w:rsidP="007C69C1">
            <w:pPr>
              <w:pStyle w:val="ListParagraph"/>
              <w:numPr>
                <w:ilvl w:val="0"/>
                <w:numId w:val="11"/>
              </w:numPr>
              <w:bidi/>
              <w:rPr>
                <w:rFonts w:ascii="WinSoft Pro" w:hAnsi="WinSoft Pro" w:cs="WinSoft Pro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 xml:space="preserve"> نحو قانون موحد للإعسار</w:t>
            </w:r>
            <w:r w:rsidRPr="00D15856">
              <w:rPr>
                <w:rFonts w:ascii="WinSoft Pro" w:hAnsi="WinSoft Pro" w:cs="WinSoft Pro" w:hint="cs"/>
                <w:rtl/>
              </w:rPr>
              <w:t xml:space="preserve"> </w:t>
            </w:r>
            <w:r w:rsidRPr="00D15856">
              <w:rPr>
                <w:rFonts w:ascii="WinSoft Pro" w:hAnsi="WinSoft Pro" w:cs="WinSoft Pro"/>
                <w:rtl/>
              </w:rPr>
              <w:t>(</w:t>
            </w:r>
            <w:r w:rsidRPr="00D15856">
              <w:rPr>
                <w:rFonts w:ascii="WinSoft Pro" w:hAnsi="WinSoft Pro" w:cs="WinSoft Pro" w:hint="cs"/>
                <w:rtl/>
              </w:rPr>
              <w:t>المدني</w:t>
            </w:r>
            <w:r>
              <w:rPr>
                <w:rFonts w:ascii="WinSoft Pro" w:hAnsi="WinSoft Pro" w:cs="WinSoft Pro" w:hint="cs"/>
                <w:rtl/>
              </w:rPr>
              <w:t xml:space="preserve"> والتجاري</w:t>
            </w:r>
            <w:r w:rsidRPr="00D15856">
              <w:rPr>
                <w:rFonts w:ascii="WinSoft Pro" w:hAnsi="WinSoft Pro" w:cs="WinSoft Pro" w:hint="cs"/>
                <w:rtl/>
              </w:rPr>
              <w:t xml:space="preserve">) </w:t>
            </w:r>
            <w:r w:rsidR="007C69C1">
              <w:rPr>
                <w:rFonts w:ascii="WinSoft Pro" w:hAnsi="WinSoft Pro" w:cs="WinSoft Pro"/>
                <w:rtl/>
              </w:rPr>
              <w:t>–</w:t>
            </w:r>
            <w:r w:rsidR="007C69C1">
              <w:rPr>
                <w:rFonts w:ascii="WinSoft Pro" w:hAnsi="WinSoft Pro" w:cs="WinSoft Pro" w:hint="cs"/>
                <w:rtl/>
              </w:rPr>
              <w:t xml:space="preserve">مجلة العلوم القانونية-جامعة </w:t>
            </w:r>
            <w:bookmarkStart w:id="0" w:name="_GoBack"/>
            <w:bookmarkEnd w:id="0"/>
            <w:r w:rsidR="007C69C1">
              <w:rPr>
                <w:rFonts w:ascii="WinSoft Pro" w:hAnsi="WinSoft Pro" w:cs="WinSoft Pro" w:hint="cs"/>
                <w:rtl/>
              </w:rPr>
              <w:t>عجمان-قيد التحكيم</w:t>
            </w:r>
            <w:r w:rsidR="00D15856" w:rsidRPr="00D15856">
              <w:rPr>
                <w:rFonts w:ascii="WinSoft Pro" w:hAnsi="WinSoft Pro" w:cs="WinSoft Pro" w:hint="cs"/>
                <w:rtl/>
              </w:rPr>
              <w:t>.</w:t>
            </w:r>
          </w:p>
          <w:p w14:paraId="07D7CB27" w14:textId="210C1F1A" w:rsidR="0060566D" w:rsidRDefault="0060566D" w:rsidP="009206E3">
            <w:pPr>
              <w:pStyle w:val="ListParagraph"/>
              <w:numPr>
                <w:ilvl w:val="0"/>
                <w:numId w:val="11"/>
              </w:numPr>
              <w:bidi/>
              <w:rPr>
                <w:rFonts w:ascii="WinSoft Pro" w:hAnsi="WinSoft Pro" w:cs="WinSoft Pro"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 xml:space="preserve">مدى تمتع تقنيات الذكاء الاصطناعي بصفة التأليف. </w:t>
            </w:r>
            <w:r w:rsidR="009206E3">
              <w:rPr>
                <w:rFonts w:ascii="WinSoft Pro" w:hAnsi="WinSoft Pro" w:cs="WinSoft Pro" w:hint="cs"/>
                <w:rtl/>
                <w:lang w:bidi="ar-AE"/>
              </w:rPr>
              <w:t>(دراسة</w:t>
            </w:r>
            <w:r>
              <w:rPr>
                <w:rFonts w:ascii="WinSoft Pro" w:hAnsi="WinSoft Pro" w:cs="WinSoft Pro" w:hint="cs"/>
                <w:rtl/>
                <w:lang w:bidi="ar-AE"/>
              </w:rPr>
              <w:t xml:space="preserve"> </w:t>
            </w:r>
            <w:r w:rsidR="009206E3">
              <w:rPr>
                <w:rFonts w:ascii="WinSoft Pro" w:hAnsi="WinSoft Pro" w:cs="WinSoft Pro" w:hint="cs"/>
                <w:rtl/>
                <w:lang w:bidi="ar-AE"/>
              </w:rPr>
              <w:t>تأصيلية) -قيد</w:t>
            </w:r>
            <w:r>
              <w:rPr>
                <w:rFonts w:ascii="WinSoft Pro" w:hAnsi="WinSoft Pro" w:cs="WinSoft Pro" w:hint="cs"/>
                <w:rtl/>
                <w:lang w:bidi="ar-AE"/>
              </w:rPr>
              <w:t xml:space="preserve"> </w:t>
            </w:r>
            <w:r w:rsidR="009206E3">
              <w:rPr>
                <w:rFonts w:ascii="WinSoft Pro" w:hAnsi="WinSoft Pro" w:cs="WinSoft Pro" w:hint="cs"/>
                <w:rtl/>
                <w:lang w:bidi="ar-AE"/>
              </w:rPr>
              <w:t>التحكيم لدى مجلة الحقوق الكويتية.</w:t>
            </w:r>
          </w:p>
          <w:p w14:paraId="61214241" w14:textId="0C2956CB" w:rsidR="0060566D" w:rsidRPr="00D15856" w:rsidRDefault="0060566D" w:rsidP="0060566D">
            <w:pPr>
              <w:pStyle w:val="ListParagraph"/>
              <w:numPr>
                <w:ilvl w:val="0"/>
                <w:numId w:val="11"/>
              </w:numPr>
              <w:bidi/>
              <w:rPr>
                <w:rFonts w:ascii="WinSoft Pro" w:hAnsi="WinSoft Pro" w:cs="WinSoft Pro"/>
                <w:rtl/>
              </w:rPr>
            </w:pPr>
            <w:r>
              <w:rPr>
                <w:rFonts w:ascii="WinSoft Pro" w:hAnsi="WinSoft Pro" w:cs="WinSoft Pro" w:hint="cs"/>
                <w:rtl/>
                <w:lang w:bidi="ar-AE"/>
              </w:rPr>
              <w:t xml:space="preserve">مشكلات الخصوصية في العصر </w:t>
            </w:r>
            <w:r w:rsidR="00B75830">
              <w:rPr>
                <w:rFonts w:ascii="WinSoft Pro" w:hAnsi="WinSoft Pro" w:cs="WinSoft Pro" w:hint="cs"/>
                <w:rtl/>
                <w:lang w:bidi="ar-AE"/>
              </w:rPr>
              <w:t>الرقمي-دراسة</w:t>
            </w:r>
            <w:r>
              <w:rPr>
                <w:rFonts w:ascii="WinSoft Pro" w:hAnsi="WinSoft Pro" w:cs="WinSoft Pro" w:hint="cs"/>
                <w:rtl/>
                <w:lang w:bidi="ar-AE"/>
              </w:rPr>
              <w:t xml:space="preserve"> فلسفية قانونية </w:t>
            </w:r>
            <w:r>
              <w:rPr>
                <w:rFonts w:ascii="WinSoft Pro" w:hAnsi="WinSoft Pro" w:cs="WinSoft Pro"/>
                <w:rtl/>
                <w:lang w:bidi="ar-AE"/>
              </w:rPr>
              <w:t>–</w:t>
            </w:r>
            <w:r>
              <w:rPr>
                <w:rFonts w:ascii="WinSoft Pro" w:hAnsi="WinSoft Pro" w:cs="WinSoft Pro" w:hint="cs"/>
                <w:rtl/>
                <w:lang w:bidi="ar-AE"/>
              </w:rPr>
              <w:t xml:space="preserve"> قيد الاعداد.</w:t>
            </w:r>
          </w:p>
        </w:tc>
      </w:tr>
      <w:tr w:rsidR="00CA1917" w:rsidRPr="00CF772D" w14:paraId="4AAF08F3" w14:textId="77777777" w:rsidTr="00CF772D">
        <w:tc>
          <w:tcPr>
            <w:tcW w:w="9016" w:type="dxa"/>
            <w:shd w:val="clear" w:color="auto" w:fill="FFFFFF" w:themeFill="background1"/>
          </w:tcPr>
          <w:p w14:paraId="5F11D897" w14:textId="77777777" w:rsidR="00CA1917" w:rsidRPr="00CF772D" w:rsidRDefault="00427E1A" w:rsidP="00427E1A">
            <w:pPr>
              <w:pStyle w:val="ListParagraph"/>
              <w:numPr>
                <w:ilvl w:val="0"/>
                <w:numId w:val="10"/>
              </w:numPr>
              <w:bidi/>
              <w:ind w:left="280" w:hanging="270"/>
              <w:rPr>
                <w:rFonts w:ascii="WinSoft Pro" w:hAnsi="WinSoft Pro" w:cs="WinSoft Pro"/>
                <w:b/>
                <w:bCs/>
                <w:sz w:val="20"/>
                <w:szCs w:val="20"/>
              </w:rPr>
            </w:pPr>
            <w:r w:rsidRPr="00CF772D">
              <w:rPr>
                <w:rFonts w:ascii="WinSoft Pro" w:hAnsi="WinSoft Pro" w:cs="WinSoft Pro"/>
                <w:color w:val="000000"/>
                <w:sz w:val="28"/>
                <w:szCs w:val="28"/>
                <w:rtl/>
              </w:rPr>
              <w:t>أبحاث منشورة في مؤتمرات</w:t>
            </w:r>
          </w:p>
        </w:tc>
      </w:tr>
      <w:tr w:rsidR="00C93CC9" w:rsidRPr="00CF772D" w14:paraId="1EDD5E29" w14:textId="77777777" w:rsidTr="002A3CF9">
        <w:trPr>
          <w:trHeight w:val="495"/>
        </w:trPr>
        <w:tc>
          <w:tcPr>
            <w:tcW w:w="9016" w:type="dxa"/>
            <w:vAlign w:val="center"/>
          </w:tcPr>
          <w:p w14:paraId="37F721ED" w14:textId="77777777" w:rsidR="00C93CC9" w:rsidRPr="002A3CF9" w:rsidRDefault="004819A8" w:rsidP="002A3CF9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B66EDD">
              <w:rPr>
                <w:rFonts w:ascii="WinSoft Pro" w:hAnsi="WinSoft Pro" w:cs="WinSoft Pro"/>
                <w:rtl/>
              </w:rPr>
              <w:t>المفهوم القانوني لبرنامج الحاسب. المؤتمر السنوي التاسع للجمعية العلمية لكليات الحقوق العربية (الحماية القانونية لحقوق الملكية الفكرية). جامعة عجمان 2011.</w:t>
            </w:r>
          </w:p>
        </w:tc>
      </w:tr>
    </w:tbl>
    <w:p w14:paraId="2D72154D" w14:textId="77777777" w:rsidR="00484BE4" w:rsidRPr="00CF772D" w:rsidRDefault="00484BE4" w:rsidP="00484BE4">
      <w:pPr>
        <w:rPr>
          <w:rFonts w:ascii="WinSoft Pro" w:hAnsi="WinSoft Pro" w:cs="WinSoft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73B72" w:rsidRPr="00CF772D" w14:paraId="212CFB02" w14:textId="77777777" w:rsidTr="002A3CF9">
        <w:tc>
          <w:tcPr>
            <w:tcW w:w="9016" w:type="dxa"/>
            <w:shd w:val="clear" w:color="auto" w:fill="BDD6EE" w:themeFill="accent1" w:themeFillTint="66"/>
          </w:tcPr>
          <w:p w14:paraId="0CA7EC9D" w14:textId="77777777" w:rsidR="00B73B72" w:rsidRPr="00CF772D" w:rsidRDefault="003A1EEC" w:rsidP="003A1EEC">
            <w:pPr>
              <w:bidi/>
              <w:rPr>
                <w:rFonts w:ascii="WinSoft Pro" w:hAnsi="WinSoft Pro" w:cs="WinSoft Pro"/>
                <w:b/>
                <w:bCs/>
                <w:color w:val="000000" w:themeColor="text1"/>
                <w:sz w:val="20"/>
                <w:szCs w:val="20"/>
              </w:rPr>
            </w:pPr>
            <w:r w:rsidRPr="00CF772D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الأنشطة المهنية والأكاديمية</w:t>
            </w:r>
          </w:p>
        </w:tc>
      </w:tr>
      <w:tr w:rsidR="00B73B72" w:rsidRPr="00CF772D" w14:paraId="675EA22B" w14:textId="77777777" w:rsidTr="002A3CF9">
        <w:tc>
          <w:tcPr>
            <w:tcW w:w="9016" w:type="dxa"/>
            <w:shd w:val="clear" w:color="auto" w:fill="FFFFFF" w:themeFill="background1"/>
          </w:tcPr>
          <w:p w14:paraId="55A64980" w14:textId="77777777" w:rsidR="00B73B72" w:rsidRPr="00CF772D" w:rsidRDefault="003A1EEC" w:rsidP="003A1EEC">
            <w:pPr>
              <w:jc w:val="right"/>
              <w:rPr>
                <w:rFonts w:ascii="WinSoft Pro" w:hAnsi="WinSoft Pro" w:cs="WinSoft Pro"/>
                <w:b/>
                <w:bCs/>
                <w:sz w:val="20"/>
                <w:szCs w:val="20"/>
              </w:rPr>
            </w:pPr>
            <w:r w:rsidRPr="00CF772D">
              <w:rPr>
                <w:rFonts w:ascii="WinSoft Pro" w:hAnsi="WinSoft Pro" w:cs="WinSoft Pro"/>
                <w:color w:val="000000"/>
                <w:sz w:val="28"/>
                <w:szCs w:val="28"/>
                <w:rtl/>
              </w:rPr>
              <w:t xml:space="preserve">1. </w:t>
            </w:r>
            <w:r w:rsidRPr="006C4CD8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التدريب المهني</w:t>
            </w:r>
          </w:p>
        </w:tc>
      </w:tr>
      <w:tr w:rsidR="00B66EDD" w:rsidRPr="00CF772D" w14:paraId="34CABECA" w14:textId="77777777" w:rsidTr="002A3CF9">
        <w:tc>
          <w:tcPr>
            <w:tcW w:w="9016" w:type="dxa"/>
          </w:tcPr>
          <w:p w14:paraId="34803053" w14:textId="77777777" w:rsidR="00B66EDD" w:rsidRPr="00B66EDD" w:rsidRDefault="00B66EDD" w:rsidP="00B66ED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B66EDD">
              <w:rPr>
                <w:rFonts w:ascii="WinSoft Pro" w:hAnsi="WinSoft Pro" w:cs="WinSoft Pro"/>
                <w:rtl/>
              </w:rPr>
              <w:t>دورة التوفل في مركز اللغة الانجليزية التابع لجامعة عين شمس</w:t>
            </w:r>
          </w:p>
        </w:tc>
      </w:tr>
      <w:tr w:rsidR="00B66EDD" w:rsidRPr="00CF772D" w14:paraId="406D944E" w14:textId="77777777" w:rsidTr="002A3CF9">
        <w:tc>
          <w:tcPr>
            <w:tcW w:w="9016" w:type="dxa"/>
          </w:tcPr>
          <w:p w14:paraId="61060EAB" w14:textId="77777777" w:rsidR="00B66EDD" w:rsidRPr="00B66EDD" w:rsidRDefault="00B66EDD" w:rsidP="00B66ED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B66EDD">
              <w:rPr>
                <w:rFonts w:ascii="WinSoft Pro" w:hAnsi="WinSoft Pro" w:cs="WinSoft Pro"/>
                <w:rtl/>
              </w:rPr>
              <w:t>دورة المودل في المقر الرئيسي لجامعة عجمان</w:t>
            </w:r>
          </w:p>
        </w:tc>
      </w:tr>
      <w:tr w:rsidR="00B66EDD" w:rsidRPr="00CF772D" w14:paraId="01A130AF" w14:textId="77777777" w:rsidTr="002A3CF9">
        <w:tc>
          <w:tcPr>
            <w:tcW w:w="9016" w:type="dxa"/>
          </w:tcPr>
          <w:p w14:paraId="46DF5A8A" w14:textId="71D1BD44" w:rsidR="00B66EDD" w:rsidRPr="00B66EDD" w:rsidRDefault="00B66EDD" w:rsidP="00B66ED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B66EDD">
              <w:rPr>
                <w:rFonts w:ascii="WinSoft Pro" w:hAnsi="WinSoft Pro" w:cs="WinSoft Pro"/>
              </w:rPr>
              <w:t xml:space="preserve">  </w:t>
            </w:r>
            <w:r w:rsidR="00E152F8" w:rsidRPr="00B66EDD">
              <w:rPr>
                <w:rFonts w:ascii="WinSoft Pro" w:hAnsi="WinSoft Pro" w:cs="WinSoft Pro" w:hint="cs"/>
                <w:rtl/>
              </w:rPr>
              <w:t>دورة</w:t>
            </w:r>
            <w:r w:rsidR="00E152F8" w:rsidRPr="00B66EDD">
              <w:rPr>
                <w:rFonts w:ascii="WinSoft Pro" w:hAnsi="WinSoft Pro" w:cs="WinSoft Pro"/>
              </w:rPr>
              <w:t xml:space="preserve"> (</w:t>
            </w:r>
            <w:r w:rsidRPr="00B66EDD">
              <w:rPr>
                <w:rFonts w:ascii="WinSoft Pro" w:hAnsi="WinSoft Pro" w:cs="WinSoft Pro"/>
              </w:rPr>
              <w:t xml:space="preserve">LexisNexis Academic) </w:t>
            </w:r>
            <w:r w:rsidRPr="00B66EDD">
              <w:rPr>
                <w:rFonts w:ascii="WinSoft Pro" w:hAnsi="WinSoft Pro" w:cs="WinSoft Pro"/>
                <w:rtl/>
              </w:rPr>
              <w:t>التي نظمتها ادوتيك للشرق الأوسط</w:t>
            </w:r>
          </w:p>
        </w:tc>
      </w:tr>
      <w:tr w:rsidR="00B66EDD" w:rsidRPr="00CF772D" w14:paraId="58E39BEF" w14:textId="77777777" w:rsidTr="002A3CF9">
        <w:tc>
          <w:tcPr>
            <w:tcW w:w="9016" w:type="dxa"/>
          </w:tcPr>
          <w:p w14:paraId="1FD5672B" w14:textId="77777777" w:rsidR="00B66EDD" w:rsidRPr="00B66EDD" w:rsidRDefault="00B66EDD" w:rsidP="00B66ED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B66EDD">
              <w:rPr>
                <w:rFonts w:ascii="WinSoft Pro" w:hAnsi="WinSoft Pro" w:cs="WinSoft Pro"/>
                <w:rtl/>
              </w:rPr>
              <w:lastRenderedPageBreak/>
              <w:t>تطوير تعليم اللغة الانجليزية للعصر الرقمي في مقر الفجيرة</w:t>
            </w:r>
            <w:r w:rsidRPr="00B66EDD">
              <w:rPr>
                <w:rFonts w:ascii="WinSoft Pro" w:hAnsi="WinSoft Pro" w:cs="WinSoft Pro"/>
              </w:rPr>
              <w:t>.</w:t>
            </w:r>
          </w:p>
        </w:tc>
      </w:tr>
      <w:tr w:rsidR="00B66EDD" w:rsidRPr="00CF772D" w14:paraId="32B8BC57" w14:textId="77777777" w:rsidTr="002A3CF9">
        <w:tc>
          <w:tcPr>
            <w:tcW w:w="9016" w:type="dxa"/>
          </w:tcPr>
          <w:p w14:paraId="2EE217D3" w14:textId="77777777" w:rsidR="00B66EDD" w:rsidRPr="00B66EDD" w:rsidRDefault="00B66EDD" w:rsidP="00B66ED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B66EDD">
              <w:rPr>
                <w:rFonts w:ascii="WinSoft Pro" w:hAnsi="WinSoft Pro" w:cs="WinSoft Pro"/>
                <w:rtl/>
              </w:rPr>
              <w:t>الندوة التقاربية حول العمل التطوعي ودوره في التنمية</w:t>
            </w:r>
          </w:p>
        </w:tc>
      </w:tr>
      <w:tr w:rsidR="00B66EDD" w:rsidRPr="00CF772D" w14:paraId="431AD097" w14:textId="77777777" w:rsidTr="002A3CF9">
        <w:tc>
          <w:tcPr>
            <w:tcW w:w="9016" w:type="dxa"/>
          </w:tcPr>
          <w:p w14:paraId="741E2267" w14:textId="77777777" w:rsidR="00B66EDD" w:rsidRPr="00B66EDD" w:rsidRDefault="00B66EDD" w:rsidP="00B66ED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B66EDD">
              <w:rPr>
                <w:rFonts w:ascii="WinSoft Pro" w:hAnsi="WinSoft Pro" w:cs="WinSoft Pro"/>
                <w:rtl/>
              </w:rPr>
              <w:t>دورة تدريبية حول كيفية استخدام برنامج</w:t>
            </w:r>
            <w:r w:rsidRPr="00B66EDD">
              <w:rPr>
                <w:rFonts w:ascii="WinSoft Pro" w:hAnsi="WinSoft Pro" w:cs="WinSoft Pro"/>
              </w:rPr>
              <w:t xml:space="preserve"> " Bookshelf.</w:t>
            </w:r>
          </w:p>
        </w:tc>
      </w:tr>
      <w:tr w:rsidR="00B66EDD" w:rsidRPr="00CF772D" w14:paraId="64ECB58B" w14:textId="77777777" w:rsidTr="002A3CF9">
        <w:tc>
          <w:tcPr>
            <w:tcW w:w="9016" w:type="dxa"/>
          </w:tcPr>
          <w:p w14:paraId="7D48D35E" w14:textId="77777777" w:rsidR="00B66EDD" w:rsidRDefault="00B66EDD" w:rsidP="00B66EDD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B66EDD">
              <w:rPr>
                <w:rFonts w:ascii="WinSoft Pro" w:hAnsi="WinSoft Pro" w:cs="WinSoft Pro"/>
                <w:rtl/>
              </w:rPr>
              <w:t xml:space="preserve">ورشة تصميم توصيفات المساقات </w:t>
            </w:r>
            <w:r w:rsidR="007F2C02">
              <w:rPr>
                <w:rFonts w:ascii="WinSoft Pro" w:hAnsi="WinSoft Pro" w:cs="WinSoft Pro" w:hint="cs"/>
                <w:rtl/>
              </w:rPr>
              <w:t>-</w:t>
            </w:r>
            <w:r w:rsidRPr="00B66EDD">
              <w:rPr>
                <w:rFonts w:ascii="WinSoft Pro" w:hAnsi="WinSoft Pro" w:cs="WinSoft Pro"/>
                <w:rtl/>
              </w:rPr>
              <w:t>جامعة عجمان</w:t>
            </w:r>
          </w:p>
          <w:p w14:paraId="5A2B53B8" w14:textId="77777777" w:rsidR="00E42BF1" w:rsidRDefault="00E42BF1" w:rsidP="00E42BF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>
              <w:rPr>
                <w:rFonts w:ascii="WinSoft Pro" w:hAnsi="WinSoft Pro" w:cs="WinSoft Pro" w:hint="cs"/>
                <w:rtl/>
              </w:rPr>
              <w:t xml:space="preserve">دورة حول النظام القانوني </w:t>
            </w:r>
            <w:r w:rsidR="00E152F8">
              <w:rPr>
                <w:rFonts w:ascii="WinSoft Pro" w:hAnsi="WinSoft Pro" w:cs="WinSoft Pro" w:hint="cs"/>
                <w:rtl/>
              </w:rPr>
              <w:t>البريطاني-جامعة</w:t>
            </w:r>
            <w:r>
              <w:rPr>
                <w:rFonts w:ascii="WinSoft Pro" w:hAnsi="WinSoft Pro" w:cs="WinSoft Pro" w:hint="cs"/>
                <w:rtl/>
              </w:rPr>
              <w:t xml:space="preserve"> لندن.</w:t>
            </w:r>
          </w:p>
          <w:p w14:paraId="2D00DF48" w14:textId="3843BEAD" w:rsidR="009206E3" w:rsidRDefault="009206E3" w:rsidP="009206E3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>
              <w:rPr>
                <w:rFonts w:ascii="WinSoft Pro" w:hAnsi="WinSoft Pro" w:cs="WinSoft Pro" w:hint="cs"/>
                <w:rtl/>
              </w:rPr>
              <w:t>المشاركة في المؤتمر الدولي للغات والترجمة.</w:t>
            </w:r>
          </w:p>
          <w:p w14:paraId="76C0FE67" w14:textId="0BD4A27A" w:rsidR="0060566D" w:rsidRPr="00B66EDD" w:rsidRDefault="0060566D" w:rsidP="0060566D">
            <w:pPr>
              <w:pStyle w:val="ListParagraph"/>
              <w:bidi/>
              <w:jc w:val="both"/>
              <w:rPr>
                <w:rFonts w:ascii="WinSoft Pro" w:hAnsi="WinSoft Pro" w:cs="WinSoft Pro"/>
              </w:rPr>
            </w:pPr>
          </w:p>
        </w:tc>
      </w:tr>
      <w:tr w:rsidR="00B32A95" w:rsidRPr="00CF772D" w14:paraId="0425DF91" w14:textId="77777777" w:rsidTr="002A3CF9">
        <w:tc>
          <w:tcPr>
            <w:tcW w:w="9016" w:type="dxa"/>
          </w:tcPr>
          <w:p w14:paraId="67FD86B6" w14:textId="143A394F" w:rsidR="00B32A95" w:rsidRPr="00B66EDD" w:rsidRDefault="00E152F8" w:rsidP="006C4CD8">
            <w:pPr>
              <w:pStyle w:val="ListParagraph"/>
              <w:numPr>
                <w:ilvl w:val="0"/>
                <w:numId w:val="11"/>
              </w:numPr>
              <w:bidi/>
              <w:ind w:left="166" w:hanging="166"/>
              <w:rPr>
                <w:rFonts w:ascii="WinSoft Pro" w:hAnsi="WinSoft Pro" w:cs="WinSoft Pro"/>
              </w:rPr>
            </w:pPr>
            <w:r>
              <w:rPr>
                <w:rFonts w:ascii="WinSoft Pro" w:hAnsi="WinSoft Pro" w:cs="WinSoft Pro" w:hint="cs"/>
                <w:rtl/>
              </w:rPr>
              <w:t>2-</w:t>
            </w:r>
            <w:r w:rsidRPr="009206E3">
              <w:rPr>
                <w:rFonts w:ascii="WinSoft Pro" w:hAnsi="WinSoft Pro" w:cs="WinSoft Pro" w:hint="cs"/>
                <w:b/>
                <w:bCs/>
                <w:rtl/>
              </w:rPr>
              <w:t>خدمة</w:t>
            </w:r>
            <w:r w:rsidR="006C4CD8" w:rsidRPr="006C4CD8">
              <w:rPr>
                <w:rFonts w:ascii="WinSoft Pro" w:hAnsi="WinSoft Pro" w:cs="WinSoft Pro" w:hint="cs"/>
                <w:b/>
                <w:bCs/>
                <w:rtl/>
              </w:rPr>
              <w:t xml:space="preserve"> المجتمع المحلي:</w:t>
            </w:r>
          </w:p>
        </w:tc>
      </w:tr>
      <w:tr w:rsidR="00B32A95" w:rsidRPr="00CF772D" w14:paraId="2DFF578B" w14:textId="77777777" w:rsidTr="002A3CF9">
        <w:tc>
          <w:tcPr>
            <w:tcW w:w="9016" w:type="dxa"/>
          </w:tcPr>
          <w:p w14:paraId="3BFE8349" w14:textId="7E3C7CE3" w:rsidR="00B32A95" w:rsidRPr="00E152F8" w:rsidRDefault="00B32A95" w:rsidP="00B32A95">
            <w:pPr>
              <w:pStyle w:val="ListParagraph"/>
              <w:bidi/>
              <w:ind w:left="360"/>
              <w:rPr>
                <w:rFonts w:ascii="WinSoft Pro" w:hAnsi="WinSoft Pro" w:cs="WinSoft Pro"/>
                <w:bCs/>
                <w:sz w:val="16"/>
                <w:szCs w:val="16"/>
                <w:lang w:bidi="ar-AE"/>
              </w:rPr>
            </w:pPr>
          </w:p>
        </w:tc>
      </w:tr>
      <w:tr w:rsidR="00B32A95" w:rsidRPr="00CF772D" w14:paraId="7FD4BA6E" w14:textId="77777777" w:rsidTr="002A3CF9">
        <w:tc>
          <w:tcPr>
            <w:tcW w:w="9016" w:type="dxa"/>
          </w:tcPr>
          <w:p w14:paraId="3C610CAA" w14:textId="6FBBF4FF" w:rsidR="00B32A95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B66EDD">
              <w:rPr>
                <w:rFonts w:ascii="WinSoft Pro" w:hAnsi="WinSoft Pro" w:cs="WinSoft Pro"/>
                <w:rtl/>
              </w:rPr>
              <w:t>اعداد وتنظيم دورة تدريبية لإعداد خبير في الملكية الفكرية</w:t>
            </w:r>
            <w:r>
              <w:rPr>
                <w:rFonts w:ascii="WinSoft Pro" w:hAnsi="WinSoft Pro" w:cs="WinSoft Pro"/>
              </w:rPr>
              <w:t>.</w:t>
            </w:r>
          </w:p>
          <w:p w14:paraId="59214DB9" w14:textId="77777777" w:rsidR="00B32A95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B66EDD">
              <w:rPr>
                <w:rFonts w:ascii="WinSoft Pro" w:hAnsi="WinSoft Pro" w:cs="WinSoft Pro"/>
                <w:rtl/>
              </w:rPr>
              <w:t>اعداد وتنظيم دورة تدريبية</w:t>
            </w:r>
            <w:r>
              <w:rPr>
                <w:rFonts w:ascii="WinSoft Pro" w:hAnsi="WinSoft Pro" w:cs="WinSoft Pro" w:hint="cs"/>
                <w:rtl/>
              </w:rPr>
              <w:t xml:space="preserve"> حول الأصول اللغوية والفنية والقانونية للصياغة القانونية.</w:t>
            </w:r>
          </w:p>
          <w:p w14:paraId="402893D4" w14:textId="77777777" w:rsidR="00E42BF1" w:rsidRDefault="00E42BF1" w:rsidP="00E42BF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>
              <w:rPr>
                <w:rFonts w:ascii="WinSoft Pro" w:hAnsi="WinSoft Pro" w:cs="WinSoft Pro" w:hint="cs"/>
                <w:rtl/>
              </w:rPr>
              <w:t>إعداد وتنظيم دورة حول الجوانب القانونية لمعالجة البيانات الشخصية</w:t>
            </w:r>
          </w:p>
          <w:p w14:paraId="625D2B41" w14:textId="77777777" w:rsidR="00E42BF1" w:rsidRDefault="00E42BF1" w:rsidP="00E42BF1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>
              <w:rPr>
                <w:rFonts w:ascii="WinSoft Pro" w:hAnsi="WinSoft Pro" w:cs="WinSoft Pro" w:hint="cs"/>
                <w:rtl/>
              </w:rPr>
              <w:t>إعداد ندوات فصلية حول مواضيع قانونية متنوعة.</w:t>
            </w:r>
          </w:p>
          <w:p w14:paraId="37CE4909" w14:textId="5998E64C" w:rsidR="00E152F8" w:rsidRPr="00B66EDD" w:rsidRDefault="00E152F8" w:rsidP="00E152F8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>
              <w:rPr>
                <w:rFonts w:ascii="WinSoft Pro" w:hAnsi="WinSoft Pro" w:cs="WinSoft Pro" w:hint="cs"/>
                <w:rtl/>
              </w:rPr>
              <w:t>مدرب معتمد لدى مركز الريادة للتطوير والتدريب.</w:t>
            </w:r>
          </w:p>
        </w:tc>
      </w:tr>
      <w:tr w:rsidR="00B32A95" w:rsidRPr="00CF772D" w14:paraId="0330998C" w14:textId="77777777" w:rsidTr="002A3CF9">
        <w:tc>
          <w:tcPr>
            <w:tcW w:w="9016" w:type="dxa"/>
          </w:tcPr>
          <w:p w14:paraId="1F00F7D6" w14:textId="77777777" w:rsidR="00B32A95" w:rsidRPr="00CF772D" w:rsidRDefault="00B32A95" w:rsidP="00B32A95">
            <w:pPr>
              <w:ind w:left="225"/>
              <w:rPr>
                <w:rFonts w:ascii="WinSoft Pro" w:hAnsi="WinSoft Pro" w:cs="WinSoft Pro"/>
                <w:bCs/>
                <w:sz w:val="20"/>
                <w:szCs w:val="20"/>
              </w:rPr>
            </w:pPr>
          </w:p>
        </w:tc>
      </w:tr>
      <w:tr w:rsidR="00B32A95" w:rsidRPr="00CF772D" w14:paraId="00525FE5" w14:textId="77777777" w:rsidTr="002A3CF9">
        <w:trPr>
          <w:trHeight w:val="395"/>
        </w:trPr>
        <w:tc>
          <w:tcPr>
            <w:tcW w:w="9016" w:type="dxa"/>
          </w:tcPr>
          <w:p w14:paraId="7A7F4A4D" w14:textId="77777777" w:rsidR="00B32A95" w:rsidRPr="00CF772D" w:rsidRDefault="00B32A95" w:rsidP="00B32A95">
            <w:pPr>
              <w:ind w:left="-18"/>
              <w:jc w:val="right"/>
              <w:rPr>
                <w:rFonts w:ascii="WinSoft Pro" w:hAnsi="WinSoft Pro" w:cs="WinSoft Pro"/>
                <w:bCs/>
                <w:sz w:val="20"/>
                <w:szCs w:val="20"/>
              </w:rPr>
            </w:pPr>
            <w:r w:rsidRPr="00CF772D">
              <w:rPr>
                <w:rFonts w:ascii="WinSoft Pro" w:hAnsi="WinSoft Pro" w:cs="WinSoft Pro"/>
                <w:color w:val="000000"/>
                <w:sz w:val="28"/>
                <w:szCs w:val="28"/>
                <w:rtl/>
              </w:rPr>
              <w:t xml:space="preserve">3. </w:t>
            </w:r>
            <w:r w:rsidRPr="00B32A95"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  <w:t>الإشراف على أطروحات الماجستير</w:t>
            </w:r>
          </w:p>
        </w:tc>
      </w:tr>
      <w:tr w:rsidR="00B32A95" w:rsidRPr="00CF772D" w14:paraId="6552576F" w14:textId="77777777" w:rsidTr="002A3CF9">
        <w:tc>
          <w:tcPr>
            <w:tcW w:w="9016" w:type="dxa"/>
          </w:tcPr>
          <w:p w14:paraId="7335783B" w14:textId="28BFF1FD" w:rsidR="00B32A95" w:rsidRPr="00B66EDD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rtl/>
              </w:rPr>
            </w:pPr>
            <w:r w:rsidRPr="00B66EDD">
              <w:rPr>
                <w:rFonts w:ascii="WinSoft Pro" w:hAnsi="WinSoft Pro" w:cs="WinSoft Pro" w:hint="cs"/>
                <w:rtl/>
              </w:rPr>
              <w:t xml:space="preserve">مناقشة رسالة ماجستير بعنوان التعويض عن إصابة العمل في القانون الاماراتي </w:t>
            </w:r>
            <w:r>
              <w:rPr>
                <w:rFonts w:ascii="WinSoft Pro" w:hAnsi="WinSoft Pro" w:cs="WinSoft Pro" w:hint="cs"/>
                <w:rtl/>
              </w:rPr>
              <w:t>-جامعة عجمان.</w:t>
            </w:r>
          </w:p>
        </w:tc>
      </w:tr>
      <w:tr w:rsidR="00B32A95" w:rsidRPr="00CF772D" w14:paraId="18E6D758" w14:textId="77777777" w:rsidTr="002A3CF9">
        <w:tc>
          <w:tcPr>
            <w:tcW w:w="9016" w:type="dxa"/>
          </w:tcPr>
          <w:p w14:paraId="22F12A0C" w14:textId="7B204035" w:rsidR="00B32A95" w:rsidRPr="00B66EDD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rtl/>
              </w:rPr>
            </w:pPr>
            <w:r w:rsidRPr="00B66EDD">
              <w:rPr>
                <w:rFonts w:ascii="WinSoft Pro" w:hAnsi="WinSoft Pro" w:cs="WinSoft Pro" w:hint="cs"/>
                <w:rtl/>
              </w:rPr>
              <w:t xml:space="preserve">مناقشة رسالة ماجستير بعنوان الحماية الجنائية لحق المؤلف </w:t>
            </w:r>
            <w:r w:rsidR="00E152F8">
              <w:rPr>
                <w:rFonts w:ascii="WinSoft Pro" w:hAnsi="WinSoft Pro" w:cs="WinSoft Pro" w:hint="cs"/>
                <w:rtl/>
              </w:rPr>
              <w:t>-جامعة</w:t>
            </w:r>
            <w:r>
              <w:rPr>
                <w:rFonts w:ascii="WinSoft Pro" w:hAnsi="WinSoft Pro" w:cs="WinSoft Pro" w:hint="cs"/>
                <w:rtl/>
              </w:rPr>
              <w:t xml:space="preserve"> عجمان.</w:t>
            </w:r>
          </w:p>
        </w:tc>
      </w:tr>
      <w:tr w:rsidR="00B32A95" w:rsidRPr="00CF772D" w14:paraId="2DB87285" w14:textId="77777777" w:rsidTr="002A3CF9">
        <w:tc>
          <w:tcPr>
            <w:tcW w:w="9016" w:type="dxa"/>
          </w:tcPr>
          <w:p w14:paraId="6ADFFB4C" w14:textId="0E5CB5FE" w:rsidR="00B32A95" w:rsidRPr="00B66EDD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rtl/>
              </w:rPr>
            </w:pPr>
            <w:r w:rsidRPr="00B66EDD">
              <w:rPr>
                <w:rFonts w:ascii="WinSoft Pro" w:hAnsi="WinSoft Pro" w:cs="WinSoft Pro" w:hint="cs"/>
                <w:rtl/>
              </w:rPr>
              <w:t>مناقشة رسالة ماجستير بعنوان بيع العقار على الخارطة</w:t>
            </w:r>
            <w:r>
              <w:rPr>
                <w:rFonts w:ascii="WinSoft Pro" w:hAnsi="WinSoft Pro" w:cs="WinSoft Pro" w:hint="cs"/>
                <w:rtl/>
              </w:rPr>
              <w:t>. جامعة عجمان.</w:t>
            </w:r>
          </w:p>
        </w:tc>
      </w:tr>
      <w:tr w:rsidR="00B32A95" w:rsidRPr="00CF772D" w14:paraId="70C71B4F" w14:textId="77777777" w:rsidTr="002A3CF9">
        <w:tc>
          <w:tcPr>
            <w:tcW w:w="9016" w:type="dxa"/>
          </w:tcPr>
          <w:p w14:paraId="180E1EFA" w14:textId="48C50DAB" w:rsidR="00B32A95" w:rsidRPr="00B66EDD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rtl/>
              </w:rPr>
            </w:pPr>
            <w:r w:rsidRPr="00B66EDD">
              <w:rPr>
                <w:rFonts w:ascii="WinSoft Pro" w:hAnsi="WinSoft Pro" w:cs="WinSoft Pro" w:hint="cs"/>
                <w:rtl/>
              </w:rPr>
              <w:t xml:space="preserve">مناقشة رسالة ماجستير بعنوان الحماية القانونية </w:t>
            </w:r>
            <w:r w:rsidR="00E152F8" w:rsidRPr="00B66EDD">
              <w:rPr>
                <w:rFonts w:ascii="WinSoft Pro" w:hAnsi="WinSoft Pro" w:cs="WinSoft Pro" w:hint="cs"/>
                <w:rtl/>
              </w:rPr>
              <w:t>للمستهلك</w:t>
            </w:r>
            <w:r w:rsidR="00E152F8">
              <w:rPr>
                <w:rFonts w:ascii="WinSoft Pro" w:hAnsi="WinSoft Pro" w:cs="WinSoft Pro" w:hint="cs"/>
                <w:rtl/>
              </w:rPr>
              <w:t>-جامعة</w:t>
            </w:r>
            <w:r>
              <w:rPr>
                <w:rFonts w:ascii="WinSoft Pro" w:hAnsi="WinSoft Pro" w:cs="WinSoft Pro" w:hint="cs"/>
                <w:rtl/>
              </w:rPr>
              <w:t xml:space="preserve"> عجمان.</w:t>
            </w:r>
          </w:p>
        </w:tc>
      </w:tr>
      <w:tr w:rsidR="00B32A95" w:rsidRPr="00CF772D" w14:paraId="504B428C" w14:textId="77777777" w:rsidTr="002A3CF9">
        <w:tc>
          <w:tcPr>
            <w:tcW w:w="9016" w:type="dxa"/>
          </w:tcPr>
          <w:p w14:paraId="216F9246" w14:textId="392F304F" w:rsidR="00B32A95" w:rsidRPr="00B66EDD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rtl/>
              </w:rPr>
            </w:pPr>
            <w:r w:rsidRPr="00B66EDD">
              <w:rPr>
                <w:rFonts w:ascii="WinSoft Pro" w:hAnsi="WinSoft Pro" w:cs="WinSoft Pro" w:hint="cs"/>
                <w:rtl/>
              </w:rPr>
              <w:t xml:space="preserve">مناقشة رسالة ماجستير بعنوان مسئولية المتبوع عن أعمال </w:t>
            </w:r>
            <w:r w:rsidR="00E152F8" w:rsidRPr="00B66EDD">
              <w:rPr>
                <w:rFonts w:ascii="WinSoft Pro" w:hAnsi="WinSoft Pro" w:cs="WinSoft Pro" w:hint="cs"/>
                <w:rtl/>
              </w:rPr>
              <w:t>تابعيه</w:t>
            </w:r>
            <w:r w:rsidR="00E152F8">
              <w:rPr>
                <w:rFonts w:ascii="WinSoft Pro" w:hAnsi="WinSoft Pro" w:cs="WinSoft Pro" w:hint="cs"/>
                <w:rtl/>
              </w:rPr>
              <w:t>-جامعة</w:t>
            </w:r>
            <w:r>
              <w:rPr>
                <w:rFonts w:ascii="WinSoft Pro" w:hAnsi="WinSoft Pro" w:cs="WinSoft Pro" w:hint="cs"/>
                <w:rtl/>
              </w:rPr>
              <w:t xml:space="preserve"> عجمان.</w:t>
            </w:r>
          </w:p>
        </w:tc>
      </w:tr>
      <w:tr w:rsidR="00B32A95" w:rsidRPr="00CF772D" w14:paraId="568945E0" w14:textId="77777777" w:rsidTr="002A3CF9">
        <w:tc>
          <w:tcPr>
            <w:tcW w:w="9016" w:type="dxa"/>
          </w:tcPr>
          <w:p w14:paraId="7244DAC2" w14:textId="7AA0A86A" w:rsidR="00B32A95" w:rsidRPr="00B66EDD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rtl/>
              </w:rPr>
            </w:pPr>
            <w:r w:rsidRPr="00B66EDD">
              <w:rPr>
                <w:rFonts w:ascii="WinSoft Pro" w:hAnsi="WinSoft Pro" w:cs="WinSoft Pro" w:hint="cs"/>
                <w:rtl/>
              </w:rPr>
              <w:t xml:space="preserve">مناقشة رسالة ماجستير بعنوان النظام القانوني لاختراعات العاملين </w:t>
            </w:r>
            <w:proofErr w:type="gramStart"/>
            <w:r>
              <w:rPr>
                <w:rFonts w:ascii="WinSoft Pro" w:hAnsi="WinSoft Pro" w:cs="WinSoft Pro" w:hint="cs"/>
                <w:rtl/>
              </w:rPr>
              <w:t>- جامعة</w:t>
            </w:r>
            <w:proofErr w:type="gramEnd"/>
            <w:r>
              <w:rPr>
                <w:rFonts w:ascii="WinSoft Pro" w:hAnsi="WinSoft Pro" w:cs="WinSoft Pro" w:hint="cs"/>
                <w:rtl/>
              </w:rPr>
              <w:t xml:space="preserve"> عجمان.</w:t>
            </w:r>
          </w:p>
        </w:tc>
      </w:tr>
      <w:tr w:rsidR="00B32A95" w:rsidRPr="00CF772D" w14:paraId="278B6D9D" w14:textId="77777777" w:rsidTr="002A3CF9">
        <w:tc>
          <w:tcPr>
            <w:tcW w:w="9016" w:type="dxa"/>
          </w:tcPr>
          <w:p w14:paraId="6B4A96E3" w14:textId="79EB1F09" w:rsidR="00B32A95" w:rsidRPr="00B66EDD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rtl/>
              </w:rPr>
            </w:pPr>
            <w:r w:rsidRPr="00B66EDD">
              <w:rPr>
                <w:rFonts w:ascii="WinSoft Pro" w:hAnsi="WinSoft Pro" w:cs="WinSoft Pro" w:hint="cs"/>
                <w:rtl/>
              </w:rPr>
              <w:t>مناقشة رسالة ماجستير بعنوان مسئولية رب العمل عن الإنهاء التعسفي لعقد العمل.</w:t>
            </w:r>
            <w:r>
              <w:rPr>
                <w:rFonts w:ascii="WinSoft Pro" w:hAnsi="WinSoft Pro" w:cs="WinSoft Pro" w:hint="cs"/>
                <w:rtl/>
              </w:rPr>
              <w:t xml:space="preserve"> جامعة عجمان.</w:t>
            </w:r>
          </w:p>
        </w:tc>
      </w:tr>
      <w:tr w:rsidR="00B32A95" w:rsidRPr="00CF772D" w14:paraId="2B26E89A" w14:textId="77777777" w:rsidTr="002A3CF9">
        <w:tc>
          <w:tcPr>
            <w:tcW w:w="9016" w:type="dxa"/>
          </w:tcPr>
          <w:p w14:paraId="2AF8F049" w14:textId="524EB7E5" w:rsidR="00B32A95" w:rsidRPr="00B66EDD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rtl/>
              </w:rPr>
            </w:pPr>
            <w:r w:rsidRPr="00B66EDD">
              <w:rPr>
                <w:rFonts w:ascii="WinSoft Pro" w:hAnsi="WinSoft Pro" w:cs="WinSoft Pro" w:hint="cs"/>
                <w:rtl/>
              </w:rPr>
              <w:t xml:space="preserve">مناقشة رسالة ماجستير بعنوان عقد الإخصاب في القانون الإماراتي </w:t>
            </w:r>
            <w:proofErr w:type="gramStart"/>
            <w:r>
              <w:rPr>
                <w:rFonts w:ascii="WinSoft Pro" w:hAnsi="WinSoft Pro" w:cs="WinSoft Pro" w:hint="cs"/>
                <w:rtl/>
              </w:rPr>
              <w:t>-</w:t>
            </w:r>
            <w:r w:rsidRPr="00B66EDD">
              <w:rPr>
                <w:rFonts w:ascii="WinSoft Pro" w:hAnsi="WinSoft Pro" w:cs="WinSoft Pro" w:hint="cs"/>
                <w:rtl/>
              </w:rPr>
              <w:t xml:space="preserve"> جامعة</w:t>
            </w:r>
            <w:proofErr w:type="gramEnd"/>
            <w:r w:rsidRPr="00B66EDD">
              <w:rPr>
                <w:rFonts w:ascii="WinSoft Pro" w:hAnsi="WinSoft Pro" w:cs="WinSoft Pro" w:hint="cs"/>
                <w:rtl/>
              </w:rPr>
              <w:t xml:space="preserve"> الشارقة</w:t>
            </w:r>
          </w:p>
        </w:tc>
      </w:tr>
      <w:tr w:rsidR="00B32A95" w:rsidRPr="00CF772D" w14:paraId="7DB90305" w14:textId="77777777" w:rsidTr="002A3CF9">
        <w:tc>
          <w:tcPr>
            <w:tcW w:w="9016" w:type="dxa"/>
          </w:tcPr>
          <w:p w14:paraId="0EB62BBF" w14:textId="7B34E3EE" w:rsidR="00B32A95" w:rsidRPr="009F2995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rtl/>
              </w:rPr>
            </w:pPr>
            <w:r w:rsidRPr="009F2995">
              <w:rPr>
                <w:rFonts w:ascii="WinSoft Pro" w:hAnsi="WinSoft Pro" w:cs="WinSoft Pro" w:hint="cs"/>
                <w:rtl/>
              </w:rPr>
              <w:t>مناقشة رسالة ماجستير بعنوان مجلس العقد الالكتروني</w:t>
            </w:r>
            <w:r>
              <w:rPr>
                <w:rFonts w:ascii="WinSoft Pro" w:hAnsi="WinSoft Pro" w:cs="WinSoft Pro" w:hint="cs"/>
                <w:rtl/>
              </w:rPr>
              <w:t xml:space="preserve"> </w:t>
            </w:r>
            <w:proofErr w:type="gramStart"/>
            <w:r>
              <w:rPr>
                <w:rFonts w:ascii="WinSoft Pro" w:hAnsi="WinSoft Pro" w:cs="WinSoft Pro" w:hint="cs"/>
                <w:rtl/>
              </w:rPr>
              <w:t>- جامعة</w:t>
            </w:r>
            <w:proofErr w:type="gramEnd"/>
            <w:r>
              <w:rPr>
                <w:rFonts w:ascii="WinSoft Pro" w:hAnsi="WinSoft Pro" w:cs="WinSoft Pro" w:hint="cs"/>
                <w:rtl/>
              </w:rPr>
              <w:t xml:space="preserve"> عجمان.</w:t>
            </w:r>
          </w:p>
        </w:tc>
      </w:tr>
      <w:tr w:rsidR="00B32A95" w:rsidRPr="00CF772D" w14:paraId="007A556F" w14:textId="77777777" w:rsidTr="002A3CF9">
        <w:tc>
          <w:tcPr>
            <w:tcW w:w="9016" w:type="dxa"/>
          </w:tcPr>
          <w:p w14:paraId="3DB5BF58" w14:textId="6D59BF06" w:rsidR="00B32A95" w:rsidRPr="009F2995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rtl/>
              </w:rPr>
            </w:pPr>
            <w:r w:rsidRPr="009F2995">
              <w:rPr>
                <w:rFonts w:ascii="WinSoft Pro" w:hAnsi="WinSoft Pro" w:cs="WinSoft Pro" w:hint="cs"/>
                <w:rtl/>
              </w:rPr>
              <w:t xml:space="preserve">مناقشة رسالة بعنوان النظام القانوني لنقل وزراعة الأعضاء </w:t>
            </w:r>
            <w:proofErr w:type="gramStart"/>
            <w:r w:rsidRPr="009F2995">
              <w:rPr>
                <w:rFonts w:ascii="WinSoft Pro" w:hAnsi="WinSoft Pro" w:cs="WinSoft Pro" w:hint="cs"/>
                <w:rtl/>
              </w:rPr>
              <w:t>البشرية</w:t>
            </w:r>
            <w:r>
              <w:rPr>
                <w:rFonts w:ascii="WinSoft Pro" w:hAnsi="WinSoft Pro" w:cs="WinSoft Pro" w:hint="cs"/>
                <w:rtl/>
              </w:rPr>
              <w:t>- جامعة</w:t>
            </w:r>
            <w:proofErr w:type="gramEnd"/>
            <w:r>
              <w:rPr>
                <w:rFonts w:ascii="WinSoft Pro" w:hAnsi="WinSoft Pro" w:cs="WinSoft Pro" w:hint="cs"/>
                <w:rtl/>
              </w:rPr>
              <w:t xml:space="preserve"> عجمان.</w:t>
            </w:r>
          </w:p>
        </w:tc>
      </w:tr>
      <w:tr w:rsidR="00B32A95" w:rsidRPr="00CF772D" w14:paraId="6BE8C083" w14:textId="77777777" w:rsidTr="002A3CF9">
        <w:tc>
          <w:tcPr>
            <w:tcW w:w="9016" w:type="dxa"/>
          </w:tcPr>
          <w:p w14:paraId="702C3B38" w14:textId="2D7EFA32" w:rsidR="00B32A95" w:rsidRPr="009F2995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rtl/>
              </w:rPr>
            </w:pPr>
            <w:r w:rsidRPr="009F2995">
              <w:rPr>
                <w:rFonts w:ascii="WinSoft Pro" w:hAnsi="WinSoft Pro" w:cs="WinSoft Pro" w:hint="cs"/>
                <w:rtl/>
              </w:rPr>
              <w:t>مناقشة رسالة ماجستير بعنوان التعويض عن الإصابة الرياضية</w:t>
            </w:r>
            <w:r>
              <w:rPr>
                <w:rFonts w:ascii="WinSoft Pro" w:hAnsi="WinSoft Pro" w:cs="WinSoft Pro" w:hint="cs"/>
                <w:rtl/>
              </w:rPr>
              <w:t xml:space="preserve"> </w:t>
            </w:r>
            <w:proofErr w:type="gramStart"/>
            <w:r>
              <w:rPr>
                <w:rFonts w:ascii="WinSoft Pro" w:hAnsi="WinSoft Pro" w:cs="WinSoft Pro" w:hint="cs"/>
                <w:rtl/>
              </w:rPr>
              <w:t>- جامعة</w:t>
            </w:r>
            <w:proofErr w:type="gramEnd"/>
            <w:r>
              <w:rPr>
                <w:rFonts w:ascii="WinSoft Pro" w:hAnsi="WinSoft Pro" w:cs="WinSoft Pro" w:hint="cs"/>
                <w:rtl/>
              </w:rPr>
              <w:t xml:space="preserve"> عجمان.</w:t>
            </w:r>
          </w:p>
        </w:tc>
      </w:tr>
      <w:tr w:rsidR="00B32A95" w:rsidRPr="00CF772D" w14:paraId="1D257D99" w14:textId="77777777" w:rsidTr="002A3CF9">
        <w:tc>
          <w:tcPr>
            <w:tcW w:w="9016" w:type="dxa"/>
          </w:tcPr>
          <w:p w14:paraId="5B2E5FFE" w14:textId="255E2DE5" w:rsidR="00B32A95" w:rsidRPr="009F2995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rtl/>
              </w:rPr>
            </w:pPr>
            <w:r w:rsidRPr="009F2995">
              <w:rPr>
                <w:rFonts w:ascii="WinSoft Pro" w:hAnsi="WinSoft Pro" w:cs="WinSoft Pro" w:hint="cs"/>
                <w:rtl/>
              </w:rPr>
              <w:t xml:space="preserve">مناقشة رسالة البيع على الخارطة في تشريعات </w:t>
            </w:r>
            <w:proofErr w:type="gramStart"/>
            <w:r w:rsidRPr="009F2995">
              <w:rPr>
                <w:rFonts w:ascii="WinSoft Pro" w:hAnsi="WinSoft Pro" w:cs="WinSoft Pro" w:hint="cs"/>
                <w:rtl/>
              </w:rPr>
              <w:t>دبي</w:t>
            </w:r>
            <w:r>
              <w:rPr>
                <w:rFonts w:ascii="WinSoft Pro" w:hAnsi="WinSoft Pro" w:cs="WinSoft Pro" w:hint="cs"/>
                <w:rtl/>
              </w:rPr>
              <w:t>- جامعة</w:t>
            </w:r>
            <w:proofErr w:type="gramEnd"/>
            <w:r>
              <w:rPr>
                <w:rFonts w:ascii="WinSoft Pro" w:hAnsi="WinSoft Pro" w:cs="WinSoft Pro" w:hint="cs"/>
                <w:rtl/>
              </w:rPr>
              <w:t xml:space="preserve"> الشارقة.</w:t>
            </w:r>
          </w:p>
        </w:tc>
      </w:tr>
      <w:tr w:rsidR="00B32A95" w:rsidRPr="00CF772D" w14:paraId="17EBA198" w14:textId="77777777" w:rsidTr="002A3CF9">
        <w:tc>
          <w:tcPr>
            <w:tcW w:w="9016" w:type="dxa"/>
          </w:tcPr>
          <w:p w14:paraId="425026C1" w14:textId="5FCE8948" w:rsidR="00B32A95" w:rsidRPr="009F2995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rtl/>
              </w:rPr>
            </w:pPr>
            <w:r w:rsidRPr="009F2995">
              <w:rPr>
                <w:rFonts w:ascii="WinSoft Pro" w:hAnsi="WinSoft Pro" w:cs="WinSoft Pro" w:hint="cs"/>
                <w:rtl/>
              </w:rPr>
              <w:t xml:space="preserve">مناقشة رسالة شرط المنع من التصرف في قانون المعاملات </w:t>
            </w:r>
            <w:proofErr w:type="gramStart"/>
            <w:r w:rsidRPr="009F2995">
              <w:rPr>
                <w:rFonts w:ascii="WinSoft Pro" w:hAnsi="WinSoft Pro" w:cs="WinSoft Pro" w:hint="cs"/>
                <w:rtl/>
              </w:rPr>
              <w:t>المدنية</w:t>
            </w:r>
            <w:r>
              <w:rPr>
                <w:rFonts w:ascii="WinSoft Pro" w:hAnsi="WinSoft Pro" w:cs="WinSoft Pro" w:hint="cs"/>
                <w:rtl/>
              </w:rPr>
              <w:t>- جامعة</w:t>
            </w:r>
            <w:proofErr w:type="gramEnd"/>
            <w:r>
              <w:rPr>
                <w:rFonts w:ascii="WinSoft Pro" w:hAnsi="WinSoft Pro" w:cs="WinSoft Pro" w:hint="cs"/>
                <w:rtl/>
              </w:rPr>
              <w:t xml:space="preserve"> الشارقة</w:t>
            </w:r>
          </w:p>
        </w:tc>
      </w:tr>
      <w:tr w:rsidR="00B32A95" w:rsidRPr="00CF772D" w14:paraId="1722238E" w14:textId="77777777" w:rsidTr="002A3CF9">
        <w:tc>
          <w:tcPr>
            <w:tcW w:w="9016" w:type="dxa"/>
          </w:tcPr>
          <w:p w14:paraId="45A2F1C6" w14:textId="26BE288C" w:rsidR="00B32A95" w:rsidRPr="009F2995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  <w:rtl/>
              </w:rPr>
            </w:pPr>
            <w:r w:rsidRPr="009F2995">
              <w:rPr>
                <w:rFonts w:ascii="WinSoft Pro" w:hAnsi="WinSoft Pro" w:cs="WinSoft Pro"/>
                <w:rtl/>
              </w:rPr>
              <w:t>مناقشة رسالة المسئولية المدنية</w:t>
            </w:r>
            <w:r w:rsidRPr="009F2995">
              <w:rPr>
                <w:rFonts w:ascii="WinSoft Pro" w:hAnsi="WinSoft Pro" w:cs="WinSoft Pro" w:hint="cs"/>
                <w:rtl/>
              </w:rPr>
              <w:t xml:space="preserve"> </w:t>
            </w:r>
            <w:r w:rsidRPr="009F2995">
              <w:rPr>
                <w:rFonts w:ascii="WinSoft Pro" w:hAnsi="WinSoft Pro" w:cs="WinSoft Pro"/>
                <w:rtl/>
              </w:rPr>
              <w:t xml:space="preserve">عن </w:t>
            </w:r>
            <w:r w:rsidRPr="009F2995">
              <w:rPr>
                <w:rFonts w:ascii="WinSoft Pro" w:hAnsi="WinSoft Pro" w:cs="WinSoft Pro" w:hint="cs"/>
                <w:rtl/>
              </w:rPr>
              <w:t>استعمال</w:t>
            </w:r>
            <w:r w:rsidRPr="009F2995">
              <w:rPr>
                <w:rFonts w:ascii="WinSoft Pro" w:hAnsi="WinSoft Pro" w:cs="WinSoft Pro"/>
                <w:rtl/>
              </w:rPr>
              <w:t xml:space="preserve"> الأشياء الخطرة والآلات التي تتطلب عناية خاصة.</w:t>
            </w:r>
            <w:r>
              <w:rPr>
                <w:rFonts w:ascii="WinSoft Pro" w:hAnsi="WinSoft Pro" w:cs="WinSoft Pro" w:hint="cs"/>
                <w:rtl/>
              </w:rPr>
              <w:t>جامعة عجمان.</w:t>
            </w:r>
          </w:p>
        </w:tc>
      </w:tr>
      <w:tr w:rsidR="00B32A95" w:rsidRPr="00CF772D" w14:paraId="7F08620E" w14:textId="77777777" w:rsidTr="002A3CF9">
        <w:tc>
          <w:tcPr>
            <w:tcW w:w="9016" w:type="dxa"/>
          </w:tcPr>
          <w:p w14:paraId="37868D33" w14:textId="77777777" w:rsidR="00B32A95" w:rsidRDefault="00B32A95" w:rsidP="00B32A95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 w:rsidRPr="009F2995">
              <w:rPr>
                <w:rFonts w:ascii="WinSoft Pro" w:hAnsi="WinSoft Pro" w:cs="WinSoft Pro" w:hint="cs"/>
                <w:rtl/>
              </w:rPr>
              <w:t xml:space="preserve">مناقشة رسالة الحماية القانونية للدوائر الطبوغرافية </w:t>
            </w:r>
            <w:proofErr w:type="gramStart"/>
            <w:r w:rsidRPr="009F2995">
              <w:rPr>
                <w:rFonts w:ascii="WinSoft Pro" w:hAnsi="WinSoft Pro" w:cs="WinSoft Pro" w:hint="cs"/>
                <w:rtl/>
              </w:rPr>
              <w:t>المتكاملة</w:t>
            </w:r>
            <w:r>
              <w:rPr>
                <w:rFonts w:ascii="WinSoft Pro" w:hAnsi="WinSoft Pro" w:cs="WinSoft Pro" w:hint="cs"/>
                <w:rtl/>
              </w:rPr>
              <w:t>- جامعة</w:t>
            </w:r>
            <w:proofErr w:type="gramEnd"/>
            <w:r>
              <w:rPr>
                <w:rFonts w:ascii="WinSoft Pro" w:hAnsi="WinSoft Pro" w:cs="WinSoft Pro" w:hint="cs"/>
                <w:rtl/>
              </w:rPr>
              <w:t xml:space="preserve"> عجمان.</w:t>
            </w:r>
          </w:p>
          <w:p w14:paraId="071C635C" w14:textId="35783CD3" w:rsidR="006C4CD8" w:rsidRDefault="006C4CD8" w:rsidP="006C4CD8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WinSoft Pro" w:hAnsi="WinSoft Pro" w:cs="WinSoft Pro"/>
              </w:rPr>
            </w:pPr>
            <w:r>
              <w:rPr>
                <w:rFonts w:ascii="WinSoft Pro" w:hAnsi="WinSoft Pro" w:cs="WinSoft Pro" w:hint="cs"/>
                <w:rtl/>
              </w:rPr>
              <w:t xml:space="preserve">مناقشة رسالة الحماية المدنية للحق في </w:t>
            </w:r>
            <w:proofErr w:type="gramStart"/>
            <w:r>
              <w:rPr>
                <w:rFonts w:ascii="WinSoft Pro" w:hAnsi="WinSoft Pro" w:cs="WinSoft Pro" w:hint="cs"/>
                <w:rtl/>
              </w:rPr>
              <w:t>الصورة- جامعة</w:t>
            </w:r>
            <w:proofErr w:type="gramEnd"/>
            <w:r>
              <w:rPr>
                <w:rFonts w:ascii="WinSoft Pro" w:hAnsi="WinSoft Pro" w:cs="WinSoft Pro" w:hint="cs"/>
                <w:rtl/>
              </w:rPr>
              <w:t xml:space="preserve"> عجمان.</w:t>
            </w:r>
          </w:p>
          <w:p w14:paraId="772ABDD2" w14:textId="77777777" w:rsidR="00B75830" w:rsidRPr="00B75830" w:rsidRDefault="00B75830" w:rsidP="00B75830">
            <w:pPr>
              <w:bidi/>
              <w:jc w:val="both"/>
              <w:rPr>
                <w:rFonts w:ascii="WinSoft Pro" w:hAnsi="WinSoft Pro" w:cs="WinSoft Pro"/>
              </w:rPr>
            </w:pPr>
          </w:p>
          <w:p w14:paraId="13BAC446" w14:textId="509321DA" w:rsidR="00B32A95" w:rsidRPr="009F2995" w:rsidRDefault="00B32A95" w:rsidP="00B32A95">
            <w:pPr>
              <w:pStyle w:val="ListParagraph"/>
              <w:bidi/>
              <w:jc w:val="both"/>
              <w:rPr>
                <w:rFonts w:ascii="WinSoft Pro" w:hAnsi="WinSoft Pro" w:cs="WinSoft Pro"/>
                <w:rtl/>
              </w:rPr>
            </w:pPr>
          </w:p>
        </w:tc>
      </w:tr>
      <w:tr w:rsidR="00B32A95" w:rsidRPr="00CF772D" w14:paraId="388F5730" w14:textId="77777777" w:rsidTr="002A3CF9">
        <w:tc>
          <w:tcPr>
            <w:tcW w:w="9016" w:type="dxa"/>
          </w:tcPr>
          <w:p w14:paraId="2698EA38" w14:textId="7FDCEDA2" w:rsidR="00B32A95" w:rsidRDefault="00B32A95" w:rsidP="00DE1261">
            <w:pPr>
              <w:bidi/>
              <w:ind w:left="535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WinSoft Pro" w:hAnsi="WinSoft Pro" w:cs="WinSoft Pro" w:hint="cs"/>
                <w:b/>
                <w:bCs/>
                <w:color w:val="000000"/>
                <w:sz w:val="28"/>
                <w:szCs w:val="28"/>
                <w:rtl/>
              </w:rPr>
              <w:t>4-</w:t>
            </w:r>
            <w:r w:rsidRPr="00B32A95">
              <w:rPr>
                <w:rFonts w:ascii="WinSoft Pro" w:hAnsi="WinSoft Pro" w:cs="WinSoft Pro" w:hint="cs"/>
                <w:b/>
                <w:bCs/>
                <w:color w:val="000000"/>
                <w:sz w:val="28"/>
                <w:szCs w:val="28"/>
                <w:rtl/>
              </w:rPr>
              <w:t>الخبرات الإدارية والأكاديمية:</w:t>
            </w:r>
          </w:p>
          <w:p w14:paraId="599552B7" w14:textId="4995AD15" w:rsidR="00B32A95" w:rsidRPr="00DE1261" w:rsidRDefault="00B32A95" w:rsidP="00B32A95">
            <w:pPr>
              <w:pStyle w:val="ListParagraph"/>
              <w:numPr>
                <w:ilvl w:val="0"/>
                <w:numId w:val="14"/>
              </w:numPr>
              <w:bidi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DE1261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رئيس لجنة تنسيق الامتحانات</w:t>
            </w:r>
            <w:r w:rsidR="00E42BF1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 xml:space="preserve"> المركزية</w:t>
            </w:r>
            <w:r w:rsidRPr="00DE1261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 xml:space="preserve"> في الجامعة.</w:t>
            </w:r>
          </w:p>
          <w:p w14:paraId="62F3D992" w14:textId="777166F2" w:rsidR="00B32A95" w:rsidRPr="00DE1261" w:rsidRDefault="00B32A95" w:rsidP="00B32A95">
            <w:pPr>
              <w:pStyle w:val="ListParagraph"/>
              <w:numPr>
                <w:ilvl w:val="0"/>
                <w:numId w:val="14"/>
              </w:numPr>
              <w:bidi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DE1261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مسئول لجنة التخطيط والفعالية المؤسسية في الكلية.</w:t>
            </w:r>
          </w:p>
          <w:p w14:paraId="54875410" w14:textId="329A5CAA" w:rsidR="00B32A95" w:rsidRPr="00DE1261" w:rsidRDefault="00B32A95" w:rsidP="00B32A95">
            <w:pPr>
              <w:pStyle w:val="ListParagraph"/>
              <w:numPr>
                <w:ilvl w:val="0"/>
                <w:numId w:val="14"/>
              </w:numPr>
              <w:bidi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DE1261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ترجمة سياسات ولوائح الجامعة من اللغة الإنجليزية إلى اللغة العربية.</w:t>
            </w:r>
          </w:p>
          <w:p w14:paraId="66E1C238" w14:textId="681E8C9D" w:rsidR="00736068" w:rsidRDefault="00736068" w:rsidP="00736068">
            <w:pPr>
              <w:pStyle w:val="ListParagraph"/>
              <w:numPr>
                <w:ilvl w:val="0"/>
                <w:numId w:val="14"/>
              </w:numPr>
              <w:bidi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DE1261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المشاركة في إعداد ملف برنامج ماجستير القانون في الكلية.</w:t>
            </w:r>
          </w:p>
          <w:p w14:paraId="60C24A2F" w14:textId="2581C28B" w:rsidR="006C4CD8" w:rsidRPr="00DE1261" w:rsidRDefault="006C4CD8" w:rsidP="006C4CD8">
            <w:pPr>
              <w:pStyle w:val="ListParagraph"/>
              <w:numPr>
                <w:ilvl w:val="0"/>
                <w:numId w:val="14"/>
              </w:numPr>
              <w:bidi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 xml:space="preserve">المشاركة في إعداد برنامج الماجستير في القانون </w:t>
            </w:r>
            <w:proofErr w:type="spellStart"/>
            <w:r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السيبراني</w:t>
            </w:r>
            <w:proofErr w:type="spellEnd"/>
            <w:r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.</w:t>
            </w:r>
          </w:p>
          <w:p w14:paraId="77055C6A" w14:textId="02D56DD8" w:rsidR="00736068" w:rsidRPr="00DE1261" w:rsidRDefault="00736068" w:rsidP="00736068">
            <w:pPr>
              <w:pStyle w:val="ListParagraph"/>
              <w:numPr>
                <w:ilvl w:val="0"/>
                <w:numId w:val="14"/>
              </w:numPr>
              <w:bidi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DE1261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خبرة 11 سنة في الإرشاد الأكاديمي وإعداد الجدوال</w:t>
            </w:r>
            <w:r w:rsidR="00DE1261" w:rsidRPr="00DE1261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 xml:space="preserve"> الدراسية</w:t>
            </w:r>
            <w:r w:rsidRPr="00DE1261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.</w:t>
            </w:r>
          </w:p>
          <w:p w14:paraId="50E3A6AC" w14:textId="77777777" w:rsidR="00DE1261" w:rsidRDefault="00DE1261" w:rsidP="00DE1261">
            <w:pPr>
              <w:pStyle w:val="ListParagraph"/>
              <w:bidi/>
              <w:ind w:left="619"/>
              <w:rPr>
                <w:rFonts w:ascii="WinSoft Pro" w:hAnsi="WinSoft Pro" w:cs="WinSoft Pro"/>
                <w:color w:val="000000"/>
                <w:sz w:val="28"/>
                <w:szCs w:val="28"/>
              </w:rPr>
            </w:pPr>
          </w:p>
          <w:p w14:paraId="75BF3F21" w14:textId="78B68138" w:rsidR="00736068" w:rsidRDefault="00736068" w:rsidP="00736068">
            <w:pPr>
              <w:pStyle w:val="ListParagraph"/>
              <w:bidi/>
              <w:ind w:left="619"/>
              <w:rPr>
                <w:rFonts w:ascii="WinSoft Pro" w:hAnsi="WinSoft Pro" w:cs="WinSoft Pro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DE1261">
              <w:rPr>
                <w:rFonts w:ascii="WinSoft Pro" w:hAnsi="WinSoft Pro" w:cs="WinSoft Pro" w:hint="cs"/>
                <w:b/>
                <w:bCs/>
                <w:color w:val="000000"/>
                <w:sz w:val="28"/>
                <w:szCs w:val="28"/>
                <w:rtl/>
              </w:rPr>
              <w:t>5</w:t>
            </w:r>
            <w:r>
              <w:rPr>
                <w:rFonts w:ascii="WinSoft Pro" w:hAnsi="WinSoft Pro" w:cs="WinSoft Pro" w:hint="cs"/>
                <w:color w:val="000000"/>
                <w:sz w:val="28"/>
                <w:szCs w:val="28"/>
                <w:rtl/>
              </w:rPr>
              <w:t xml:space="preserve">- </w:t>
            </w:r>
            <w:r w:rsidRPr="00736068">
              <w:rPr>
                <w:rFonts w:ascii="WinSoft Pro" w:hAnsi="WinSoft Pro" w:cs="WinSoft Pro" w:hint="cs"/>
                <w:b/>
                <w:bCs/>
                <w:color w:val="000000"/>
                <w:sz w:val="28"/>
                <w:szCs w:val="28"/>
                <w:rtl/>
              </w:rPr>
              <w:t>البرامج</w:t>
            </w:r>
            <w:proofErr w:type="gramEnd"/>
            <w:r w:rsidRPr="00736068">
              <w:rPr>
                <w:rFonts w:ascii="WinSoft Pro" w:hAnsi="WinSoft Pro" w:cs="WinSoft Pro" w:hint="cs"/>
                <w:b/>
                <w:bCs/>
                <w:color w:val="000000"/>
                <w:sz w:val="28"/>
                <w:szCs w:val="28"/>
                <w:rtl/>
              </w:rPr>
              <w:t xml:space="preserve"> والمساقات الدراسية التي قمت بإعدادها:</w:t>
            </w:r>
          </w:p>
          <w:p w14:paraId="0C882B85" w14:textId="156C3D89" w:rsidR="00736068" w:rsidRPr="00DE1261" w:rsidRDefault="00736068" w:rsidP="00736068">
            <w:pPr>
              <w:pStyle w:val="ListParagraph"/>
              <w:numPr>
                <w:ilvl w:val="0"/>
                <w:numId w:val="14"/>
              </w:numPr>
              <w:bidi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DE1261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lastRenderedPageBreak/>
              <w:t>مساق بعنوان :(المهارات القانونية).</w:t>
            </w:r>
          </w:p>
          <w:p w14:paraId="1A274DEC" w14:textId="29008E9F" w:rsidR="00736068" w:rsidRDefault="00736068" w:rsidP="00736068">
            <w:pPr>
              <w:pStyle w:val="ListParagraph"/>
              <w:numPr>
                <w:ilvl w:val="0"/>
                <w:numId w:val="14"/>
              </w:numPr>
              <w:bidi/>
              <w:rPr>
                <w:rFonts w:ascii="WinSoft Pro" w:hAnsi="WinSoft Pro" w:cs="WinSoft Pro"/>
                <w:color w:val="000000"/>
                <w:sz w:val="24"/>
                <w:szCs w:val="24"/>
              </w:rPr>
            </w:pPr>
            <w:r w:rsidRPr="00DE1261"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دبلوم مهني في القانون بعنوان: الجوانب القانونية لحماية البيانات الشخصية.</w:t>
            </w:r>
          </w:p>
          <w:p w14:paraId="0E1DE429" w14:textId="11D64D1F" w:rsidR="00E42BF1" w:rsidRPr="00DE1261" w:rsidRDefault="00E42BF1" w:rsidP="00E42BF1">
            <w:pPr>
              <w:pStyle w:val="ListParagraph"/>
              <w:numPr>
                <w:ilvl w:val="0"/>
                <w:numId w:val="14"/>
              </w:numPr>
              <w:bidi/>
              <w:rPr>
                <w:rFonts w:ascii="WinSoft Pro" w:hAnsi="WinSoft Pro" w:cs="WinSoft Pro"/>
                <w:color w:val="000000"/>
                <w:sz w:val="24"/>
                <w:szCs w:val="24"/>
                <w:rtl/>
              </w:rPr>
            </w:pPr>
            <w:r>
              <w:rPr>
                <w:rFonts w:ascii="WinSoft Pro" w:hAnsi="WinSoft Pro" w:cs="WinSoft Pro" w:hint="cs"/>
                <w:color w:val="000000"/>
                <w:sz w:val="24"/>
                <w:szCs w:val="24"/>
                <w:rtl/>
              </w:rPr>
              <w:t>حقوق الملكية الفكرية في القانون الإماراتي.</w:t>
            </w:r>
          </w:p>
          <w:p w14:paraId="7FA6AEDD" w14:textId="2DB8D38F" w:rsidR="00B32A95" w:rsidRPr="00B32A95" w:rsidRDefault="00B32A95" w:rsidP="00B32A95">
            <w:pPr>
              <w:pStyle w:val="ListParagraph"/>
              <w:jc w:val="center"/>
              <w:rPr>
                <w:rFonts w:ascii="WinSoft Pro" w:hAnsi="WinSoft Pro" w:cs="WinSoft Pro"/>
                <w:b/>
                <w:bCs/>
                <w:sz w:val="20"/>
                <w:szCs w:val="20"/>
              </w:rPr>
            </w:pPr>
          </w:p>
        </w:tc>
      </w:tr>
      <w:tr w:rsidR="00B32A95" w:rsidRPr="00CF772D" w14:paraId="0BEAEFF5" w14:textId="77777777" w:rsidTr="002A3CF9">
        <w:tc>
          <w:tcPr>
            <w:tcW w:w="9016" w:type="dxa"/>
          </w:tcPr>
          <w:p w14:paraId="6E108C80" w14:textId="77777777" w:rsidR="00B32A95" w:rsidRPr="00CF772D" w:rsidRDefault="00B32A95" w:rsidP="00B32A95">
            <w:pPr>
              <w:ind w:left="-18"/>
              <w:rPr>
                <w:rFonts w:ascii="WinSoft Pro" w:hAnsi="WinSoft Pro" w:cs="WinSoft Pro"/>
                <w:b/>
                <w:bCs/>
                <w:sz w:val="20"/>
                <w:szCs w:val="20"/>
              </w:rPr>
            </w:pPr>
          </w:p>
        </w:tc>
      </w:tr>
    </w:tbl>
    <w:p w14:paraId="4F043B62" w14:textId="77777777" w:rsidR="00484BE4" w:rsidRPr="00CF772D" w:rsidRDefault="00484BE4" w:rsidP="00484BE4">
      <w:pPr>
        <w:rPr>
          <w:rFonts w:ascii="WinSoft Pro" w:hAnsi="WinSoft Pro" w:cs="WinSoft Pro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244B7" w:rsidRPr="00CF772D" w14:paraId="50FFACEE" w14:textId="77777777" w:rsidTr="00F765A4">
        <w:tc>
          <w:tcPr>
            <w:tcW w:w="9026" w:type="dxa"/>
          </w:tcPr>
          <w:p w14:paraId="5B4DC15B" w14:textId="2DE3B59F" w:rsidR="00E244B7" w:rsidRPr="00CF772D" w:rsidRDefault="00E244B7" w:rsidP="00F765A4">
            <w:pPr>
              <w:ind w:left="225"/>
              <w:rPr>
                <w:rFonts w:ascii="WinSoft Pro" w:hAnsi="WinSoft Pro" w:cs="WinSoft Pro"/>
                <w:sz w:val="20"/>
                <w:szCs w:val="20"/>
              </w:rPr>
            </w:pPr>
          </w:p>
        </w:tc>
      </w:tr>
    </w:tbl>
    <w:p w14:paraId="7B99FD60" w14:textId="77777777" w:rsidR="00891EC5" w:rsidRPr="00CF772D" w:rsidRDefault="00891EC5" w:rsidP="00E244B7">
      <w:pPr>
        <w:rPr>
          <w:rFonts w:ascii="WinSoft Pro" w:hAnsi="WinSoft Pro" w:cs="WinSoft Pro"/>
        </w:rPr>
      </w:pPr>
    </w:p>
    <w:sectPr w:rsidR="00891EC5" w:rsidRPr="00CF772D" w:rsidSect="00E92024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97B4E" w14:textId="77777777" w:rsidR="00C94952" w:rsidRDefault="00C94952" w:rsidP="00906A94">
      <w:pPr>
        <w:spacing w:after="0" w:line="240" w:lineRule="auto"/>
      </w:pPr>
      <w:r>
        <w:separator/>
      </w:r>
    </w:p>
  </w:endnote>
  <w:endnote w:type="continuationSeparator" w:id="0">
    <w:p w14:paraId="39B004C3" w14:textId="77777777" w:rsidR="00C94952" w:rsidRDefault="00C94952" w:rsidP="0090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Soft Pro">
    <w:altName w:val="Segoe UI"/>
    <w:charset w:val="00"/>
    <w:family w:val="auto"/>
    <w:pitch w:val="variable"/>
    <w:sig w:usb0="0000280F" w:usb1="00000000" w:usb2="00000000" w:usb3="00000000" w:csb0="0000006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3146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3BEF2" w14:textId="77777777" w:rsidR="00E92024" w:rsidRDefault="00E920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9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13238" w14:textId="77777777" w:rsidR="00E92024" w:rsidRDefault="00E920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A4AD3" w14:textId="77777777" w:rsidR="00C94952" w:rsidRDefault="00C94952" w:rsidP="00906A94">
      <w:pPr>
        <w:spacing w:after="0" w:line="240" w:lineRule="auto"/>
      </w:pPr>
      <w:r>
        <w:separator/>
      </w:r>
    </w:p>
  </w:footnote>
  <w:footnote w:type="continuationSeparator" w:id="0">
    <w:p w14:paraId="4FFBDB81" w14:textId="77777777" w:rsidR="00C94952" w:rsidRDefault="00C94952" w:rsidP="0090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F8F3C" w14:textId="77777777" w:rsidR="00906A94" w:rsidRDefault="00906A94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779"/>
    <w:multiLevelType w:val="hybridMultilevel"/>
    <w:tmpl w:val="C59691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054F9"/>
    <w:multiLevelType w:val="hybridMultilevel"/>
    <w:tmpl w:val="C3C8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7926"/>
    <w:multiLevelType w:val="hybridMultilevel"/>
    <w:tmpl w:val="F64C43BC"/>
    <w:lvl w:ilvl="0" w:tplc="040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>
    <w:nsid w:val="032B41B7"/>
    <w:multiLevelType w:val="hybridMultilevel"/>
    <w:tmpl w:val="BB820A6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>
    <w:nsid w:val="051A690F"/>
    <w:multiLevelType w:val="hybridMultilevel"/>
    <w:tmpl w:val="E9D89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D4D69"/>
    <w:multiLevelType w:val="hybridMultilevel"/>
    <w:tmpl w:val="0AE4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E56CD"/>
    <w:multiLevelType w:val="hybridMultilevel"/>
    <w:tmpl w:val="63E4C1F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>
    <w:nsid w:val="129D507B"/>
    <w:multiLevelType w:val="hybridMultilevel"/>
    <w:tmpl w:val="F02E9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92F97"/>
    <w:multiLevelType w:val="hybridMultilevel"/>
    <w:tmpl w:val="CD3629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35964EB"/>
    <w:multiLevelType w:val="hybridMultilevel"/>
    <w:tmpl w:val="8BEC5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641C5A"/>
    <w:multiLevelType w:val="hybridMultilevel"/>
    <w:tmpl w:val="81EA823C"/>
    <w:lvl w:ilvl="0" w:tplc="B3DA3534">
      <w:start w:val="20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01DBE"/>
    <w:multiLevelType w:val="hybridMultilevel"/>
    <w:tmpl w:val="A462F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D26CF"/>
    <w:multiLevelType w:val="hybridMultilevel"/>
    <w:tmpl w:val="F83A8DA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>
    <w:nsid w:val="67FE5739"/>
    <w:multiLevelType w:val="hybridMultilevel"/>
    <w:tmpl w:val="020CC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370756"/>
    <w:multiLevelType w:val="hybridMultilevel"/>
    <w:tmpl w:val="9C38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3C82"/>
    <w:multiLevelType w:val="hybridMultilevel"/>
    <w:tmpl w:val="817A933C"/>
    <w:lvl w:ilvl="0" w:tplc="7EB0C538">
      <w:start w:val="20"/>
      <w:numFmt w:val="bullet"/>
      <w:lvlText w:val="-"/>
      <w:lvlJc w:val="left"/>
      <w:pPr>
        <w:ind w:left="619" w:hanging="360"/>
      </w:pPr>
      <w:rPr>
        <w:rFonts w:ascii="Calibri" w:eastAsia="Garamond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14"/>
  </w:num>
  <w:num w:numId="11">
    <w:abstractNumId w:val="4"/>
  </w:num>
  <w:num w:numId="12">
    <w:abstractNumId w:val="10"/>
  </w:num>
  <w:num w:numId="13">
    <w:abstractNumId w:val="11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yNjUztbA0MLOwNDFT0lEKTi0uzszPAykwrAUAdIltTCwAAAA="/>
  </w:docVars>
  <w:rsids>
    <w:rsidRoot w:val="00FC6A15"/>
    <w:rsid w:val="0001378E"/>
    <w:rsid w:val="00022199"/>
    <w:rsid w:val="00046277"/>
    <w:rsid w:val="00060741"/>
    <w:rsid w:val="0006566A"/>
    <w:rsid w:val="000657E0"/>
    <w:rsid w:val="00072C8B"/>
    <w:rsid w:val="00081619"/>
    <w:rsid w:val="000823EC"/>
    <w:rsid w:val="000A0D1E"/>
    <w:rsid w:val="000A2A80"/>
    <w:rsid w:val="000A5EA1"/>
    <w:rsid w:val="000B2053"/>
    <w:rsid w:val="000B5337"/>
    <w:rsid w:val="000D46E8"/>
    <w:rsid w:val="000F17B9"/>
    <w:rsid w:val="00113530"/>
    <w:rsid w:val="00114A14"/>
    <w:rsid w:val="001206EA"/>
    <w:rsid w:val="00123712"/>
    <w:rsid w:val="00127473"/>
    <w:rsid w:val="001471D4"/>
    <w:rsid w:val="00151B64"/>
    <w:rsid w:val="0015434A"/>
    <w:rsid w:val="00155A5D"/>
    <w:rsid w:val="00171235"/>
    <w:rsid w:val="001823C6"/>
    <w:rsid w:val="00185E91"/>
    <w:rsid w:val="001D1151"/>
    <w:rsid w:val="001D53A0"/>
    <w:rsid w:val="002054FE"/>
    <w:rsid w:val="00206ECA"/>
    <w:rsid w:val="002150F5"/>
    <w:rsid w:val="00227667"/>
    <w:rsid w:val="00243AF4"/>
    <w:rsid w:val="002844DD"/>
    <w:rsid w:val="00285F52"/>
    <w:rsid w:val="00286134"/>
    <w:rsid w:val="002A118D"/>
    <w:rsid w:val="002A3CF9"/>
    <w:rsid w:val="002C5C15"/>
    <w:rsid w:val="002D4B83"/>
    <w:rsid w:val="002D75EC"/>
    <w:rsid w:val="00301891"/>
    <w:rsid w:val="00303EC3"/>
    <w:rsid w:val="00341EAA"/>
    <w:rsid w:val="00341F14"/>
    <w:rsid w:val="00352FF6"/>
    <w:rsid w:val="00354573"/>
    <w:rsid w:val="00363948"/>
    <w:rsid w:val="003833CD"/>
    <w:rsid w:val="003A1EEC"/>
    <w:rsid w:val="003C3C50"/>
    <w:rsid w:val="004029ED"/>
    <w:rsid w:val="00423A1C"/>
    <w:rsid w:val="00427E1A"/>
    <w:rsid w:val="0045789E"/>
    <w:rsid w:val="00463BD2"/>
    <w:rsid w:val="004819A8"/>
    <w:rsid w:val="00484BE4"/>
    <w:rsid w:val="004B4C3A"/>
    <w:rsid w:val="004C5DFC"/>
    <w:rsid w:val="004F63AB"/>
    <w:rsid w:val="004F681F"/>
    <w:rsid w:val="00524EE0"/>
    <w:rsid w:val="0053114F"/>
    <w:rsid w:val="00544325"/>
    <w:rsid w:val="00566819"/>
    <w:rsid w:val="00581EDE"/>
    <w:rsid w:val="005A23FD"/>
    <w:rsid w:val="005B45BB"/>
    <w:rsid w:val="005C3851"/>
    <w:rsid w:val="005F01F1"/>
    <w:rsid w:val="005F25BB"/>
    <w:rsid w:val="0060121E"/>
    <w:rsid w:val="0060566D"/>
    <w:rsid w:val="0062483F"/>
    <w:rsid w:val="00641B40"/>
    <w:rsid w:val="00644321"/>
    <w:rsid w:val="00651608"/>
    <w:rsid w:val="006B7294"/>
    <w:rsid w:val="006C4CD8"/>
    <w:rsid w:val="006D0EE5"/>
    <w:rsid w:val="006D2404"/>
    <w:rsid w:val="006F2F72"/>
    <w:rsid w:val="00727DD2"/>
    <w:rsid w:val="00732D8F"/>
    <w:rsid w:val="00736068"/>
    <w:rsid w:val="007B1CEC"/>
    <w:rsid w:val="007B3635"/>
    <w:rsid w:val="007B5B0D"/>
    <w:rsid w:val="007C1870"/>
    <w:rsid w:val="007C69C1"/>
    <w:rsid w:val="007F2ACF"/>
    <w:rsid w:val="007F2C02"/>
    <w:rsid w:val="007F3686"/>
    <w:rsid w:val="007F4200"/>
    <w:rsid w:val="008751FC"/>
    <w:rsid w:val="00875968"/>
    <w:rsid w:val="00875E2C"/>
    <w:rsid w:val="00882003"/>
    <w:rsid w:val="00891EC5"/>
    <w:rsid w:val="008B23F9"/>
    <w:rsid w:val="00906A94"/>
    <w:rsid w:val="00907B11"/>
    <w:rsid w:val="009206E3"/>
    <w:rsid w:val="00930728"/>
    <w:rsid w:val="00971803"/>
    <w:rsid w:val="00976832"/>
    <w:rsid w:val="00985D36"/>
    <w:rsid w:val="00994A6C"/>
    <w:rsid w:val="009A1BC6"/>
    <w:rsid w:val="009D1461"/>
    <w:rsid w:val="009F2291"/>
    <w:rsid w:val="009F2995"/>
    <w:rsid w:val="009F6262"/>
    <w:rsid w:val="00A06AFC"/>
    <w:rsid w:val="00A3694E"/>
    <w:rsid w:val="00A45203"/>
    <w:rsid w:val="00A45B5F"/>
    <w:rsid w:val="00A50398"/>
    <w:rsid w:val="00A63012"/>
    <w:rsid w:val="00A97772"/>
    <w:rsid w:val="00AD2A7F"/>
    <w:rsid w:val="00AD6045"/>
    <w:rsid w:val="00AE77D1"/>
    <w:rsid w:val="00B055CA"/>
    <w:rsid w:val="00B326C1"/>
    <w:rsid w:val="00B32A95"/>
    <w:rsid w:val="00B37087"/>
    <w:rsid w:val="00B4383E"/>
    <w:rsid w:val="00B450A6"/>
    <w:rsid w:val="00B610D1"/>
    <w:rsid w:val="00B66EDD"/>
    <w:rsid w:val="00B73B72"/>
    <w:rsid w:val="00B75830"/>
    <w:rsid w:val="00B94BD1"/>
    <w:rsid w:val="00BB0949"/>
    <w:rsid w:val="00BC58A9"/>
    <w:rsid w:val="00BE108C"/>
    <w:rsid w:val="00BE3198"/>
    <w:rsid w:val="00BF7EBC"/>
    <w:rsid w:val="00C023BE"/>
    <w:rsid w:val="00C34C2D"/>
    <w:rsid w:val="00C46C30"/>
    <w:rsid w:val="00C71407"/>
    <w:rsid w:val="00C93CC9"/>
    <w:rsid w:val="00C94330"/>
    <w:rsid w:val="00C94952"/>
    <w:rsid w:val="00CA1917"/>
    <w:rsid w:val="00CD3FA8"/>
    <w:rsid w:val="00CF5358"/>
    <w:rsid w:val="00CF772D"/>
    <w:rsid w:val="00D000B9"/>
    <w:rsid w:val="00D1198D"/>
    <w:rsid w:val="00D13FE5"/>
    <w:rsid w:val="00D15856"/>
    <w:rsid w:val="00D15D09"/>
    <w:rsid w:val="00D5142C"/>
    <w:rsid w:val="00DC3014"/>
    <w:rsid w:val="00DD2B35"/>
    <w:rsid w:val="00DE1261"/>
    <w:rsid w:val="00E03890"/>
    <w:rsid w:val="00E14D34"/>
    <w:rsid w:val="00E152F8"/>
    <w:rsid w:val="00E244B7"/>
    <w:rsid w:val="00E42BF1"/>
    <w:rsid w:val="00E51B90"/>
    <w:rsid w:val="00E61B75"/>
    <w:rsid w:val="00E65227"/>
    <w:rsid w:val="00E70EAE"/>
    <w:rsid w:val="00E75C72"/>
    <w:rsid w:val="00E92024"/>
    <w:rsid w:val="00ED7DA4"/>
    <w:rsid w:val="00F6522A"/>
    <w:rsid w:val="00F93FB0"/>
    <w:rsid w:val="00F96BE8"/>
    <w:rsid w:val="00FA0B9A"/>
    <w:rsid w:val="00FC17F8"/>
    <w:rsid w:val="00FC6A15"/>
    <w:rsid w:val="00FD07DF"/>
    <w:rsid w:val="00FE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7847B"/>
  <w15:chartTrackingRefBased/>
  <w15:docId w15:val="{9D9D130D-F67F-4211-AFA9-F8A0A179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C6A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A94"/>
  </w:style>
  <w:style w:type="paragraph" w:styleId="Footer">
    <w:name w:val="footer"/>
    <w:basedOn w:val="Normal"/>
    <w:link w:val="FooterChar"/>
    <w:uiPriority w:val="99"/>
    <w:unhideWhenUsed/>
    <w:rsid w:val="0090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A94"/>
  </w:style>
  <w:style w:type="paragraph" w:styleId="ListParagraph">
    <w:name w:val="List Paragraph"/>
    <w:basedOn w:val="Normal"/>
    <w:uiPriority w:val="34"/>
    <w:qFormat/>
    <w:rsid w:val="00151B64"/>
    <w:pPr>
      <w:ind w:left="720"/>
      <w:contextualSpacing/>
    </w:pPr>
  </w:style>
  <w:style w:type="paragraph" w:customStyle="1" w:styleId="HeadingBase">
    <w:name w:val="Heading Base"/>
    <w:basedOn w:val="BodyText"/>
    <w:next w:val="BodyText"/>
    <w:rsid w:val="001206EA"/>
    <w:pPr>
      <w:keepNext/>
      <w:keepLines/>
      <w:spacing w:after="0" w:line="180" w:lineRule="atLeast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206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06EA"/>
  </w:style>
  <w:style w:type="paragraph" w:customStyle="1" w:styleId="HeaderBase">
    <w:name w:val="Header Base"/>
    <w:basedOn w:val="BodyText"/>
    <w:uiPriority w:val="99"/>
    <w:rsid w:val="002D4B83"/>
    <w:pPr>
      <w:keepLines/>
      <w:tabs>
        <w:tab w:val="center" w:pos="4320"/>
        <w:tab w:val="right" w:pos="8640"/>
      </w:tabs>
      <w:spacing w:after="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2C0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2C0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2C0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F2C02"/>
    <w:rPr>
      <w:vertAlign w:val="superscript"/>
    </w:rPr>
  </w:style>
  <w:style w:type="paragraph" w:styleId="ListBullet">
    <w:name w:val="List Bullet"/>
    <w:basedOn w:val="Normal"/>
    <w:link w:val="ListBulletChar"/>
    <w:rsid w:val="00B32A95"/>
    <w:pPr>
      <w:tabs>
        <w:tab w:val="num" w:pos="360"/>
      </w:tabs>
      <w:spacing w:before="30" w:after="30" w:line="300" w:lineRule="auto"/>
      <w:ind w:left="360" w:hanging="360"/>
    </w:pPr>
    <w:rPr>
      <w:rFonts w:ascii="Garamond" w:eastAsia="Times New Roman" w:hAnsi="Garamond" w:cs="Times New Roman"/>
      <w:sz w:val="26"/>
      <w:szCs w:val="20"/>
      <w:lang w:eastAsia="ko-KR"/>
    </w:rPr>
  </w:style>
  <w:style w:type="character" w:customStyle="1" w:styleId="ListBulletChar">
    <w:name w:val="List Bullet Char"/>
    <w:link w:val="ListBullet"/>
    <w:locked/>
    <w:rsid w:val="00B32A95"/>
    <w:rPr>
      <w:rFonts w:ascii="Garamond" w:eastAsia="Times New Roman" w:hAnsi="Garamond" w:cs="Times New Roman"/>
      <w:sz w:val="26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hd2has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hd.abdullah@ustf.ac.a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A478F7EF95245AF272E671938D104" ma:contentTypeVersion="0" ma:contentTypeDescription="Create a new document." ma:contentTypeScope="" ma:versionID="29829b22e173f257731b1e26873d68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0ED2A-8CC7-4FF5-B3A8-4E53F475B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CD008B-B992-469E-A6F1-C81508ACD24A}"/>
</file>

<file path=customXml/itemProps3.xml><?xml version="1.0" encoding="utf-8"?>
<ds:datastoreItem xmlns:ds="http://schemas.openxmlformats.org/officeDocument/2006/customXml" ds:itemID="{5A2AD7AF-70E0-4D36-AE79-3C4B0FD222C1}"/>
</file>

<file path=customXml/itemProps4.xml><?xml version="1.0" encoding="utf-8"?>
<ds:datastoreItem xmlns:ds="http://schemas.openxmlformats.org/officeDocument/2006/customXml" ds:itemID="{AC98E361-19AF-4F02-BAA8-F4DBF3CF7C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Corti</dc:creator>
  <cp:keywords/>
  <dc:description/>
  <cp:lastModifiedBy>Dr. Mohammed Abdullah</cp:lastModifiedBy>
  <cp:revision>36</cp:revision>
  <cp:lastPrinted>2019-02-24T05:16:00Z</cp:lastPrinted>
  <dcterms:created xsi:type="dcterms:W3CDTF">2019-06-03T07:39:00Z</dcterms:created>
  <dcterms:modified xsi:type="dcterms:W3CDTF">2021-12-22T07:06:00Z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0x010100B51A478F7EF95245AF272E671938D104</vt:lpwstr>
  </property>
</Properties>
</file>